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Ind w:w="18" w:type="dxa"/>
        <w:tblLayout w:type="fixed"/>
        <w:tblLook w:val="00A0" w:firstRow="1" w:lastRow="0" w:firstColumn="1" w:lastColumn="0" w:noHBand="0" w:noVBand="0"/>
      </w:tblPr>
      <w:tblGrid>
        <w:gridCol w:w="4410"/>
        <w:gridCol w:w="5148"/>
      </w:tblGrid>
      <w:tr w:rsidR="009F2F8D" w:rsidRPr="00663736" w14:paraId="50F0ADD8" w14:textId="77777777" w:rsidTr="00FF4342">
        <w:tc>
          <w:tcPr>
            <w:tcW w:w="4410" w:type="dxa"/>
          </w:tcPr>
          <w:p w14:paraId="25BF89FF" w14:textId="77777777" w:rsidR="00244779" w:rsidRPr="00F739AA" w:rsidRDefault="009F2F8D">
            <w:pPr>
              <w:spacing w:after="0" w:line="240" w:lineRule="auto"/>
              <w:rPr>
                <w:rFonts w:ascii="Arial" w:hAnsi="Arial" w:cs="Arial"/>
                <w:sz w:val="20"/>
                <w:szCs w:val="20"/>
                <w:u w:val="single"/>
              </w:rPr>
            </w:pPr>
            <w:r w:rsidRPr="00663736">
              <w:rPr>
                <w:rFonts w:ascii="Arial" w:hAnsi="Arial" w:cs="Arial"/>
                <w:b/>
                <w:sz w:val="20"/>
                <w:szCs w:val="20"/>
                <w:u w:val="single"/>
              </w:rPr>
              <w:t>COMMISSIONERS PRESENT</w:t>
            </w:r>
            <w:r w:rsidRPr="00663736">
              <w:rPr>
                <w:rFonts w:ascii="Arial" w:hAnsi="Arial" w:cs="Arial"/>
                <w:b/>
                <w:sz w:val="20"/>
                <w:szCs w:val="20"/>
              </w:rPr>
              <w:t>:</w:t>
            </w:r>
          </w:p>
          <w:p w14:paraId="401DB3D5" w14:textId="77777777" w:rsidR="00984B9F" w:rsidRDefault="00984B9F">
            <w:pPr>
              <w:spacing w:after="0" w:line="240" w:lineRule="auto"/>
              <w:rPr>
                <w:rFonts w:ascii="Arial" w:hAnsi="Arial" w:cs="Arial"/>
                <w:sz w:val="20"/>
                <w:szCs w:val="20"/>
              </w:rPr>
            </w:pPr>
            <w:r>
              <w:rPr>
                <w:rFonts w:ascii="Arial" w:hAnsi="Arial" w:cs="Arial"/>
                <w:sz w:val="20"/>
                <w:szCs w:val="20"/>
              </w:rPr>
              <w:t>James Hickey</w:t>
            </w:r>
          </w:p>
          <w:p w14:paraId="4E88D50F" w14:textId="77777777" w:rsidR="00010296" w:rsidRDefault="009F140A">
            <w:pPr>
              <w:spacing w:after="0" w:line="240" w:lineRule="auto"/>
              <w:rPr>
                <w:rFonts w:ascii="Arial" w:hAnsi="Arial" w:cs="Arial"/>
                <w:sz w:val="20"/>
                <w:szCs w:val="20"/>
              </w:rPr>
            </w:pPr>
            <w:r>
              <w:rPr>
                <w:rFonts w:ascii="Arial" w:hAnsi="Arial" w:cs="Arial"/>
                <w:sz w:val="20"/>
                <w:szCs w:val="20"/>
              </w:rPr>
              <w:t>Bill Riley</w:t>
            </w:r>
          </w:p>
          <w:p w14:paraId="726282C1" w14:textId="0D466C8D" w:rsidR="004C4C6C" w:rsidRDefault="00925427">
            <w:pPr>
              <w:spacing w:after="0" w:line="240" w:lineRule="auto"/>
              <w:rPr>
                <w:rFonts w:ascii="Arial" w:hAnsi="Arial" w:cs="Arial"/>
                <w:sz w:val="20"/>
                <w:szCs w:val="20"/>
              </w:rPr>
            </w:pPr>
            <w:r>
              <w:rPr>
                <w:rFonts w:ascii="Arial" w:hAnsi="Arial" w:cs="Arial"/>
                <w:sz w:val="20"/>
                <w:szCs w:val="20"/>
              </w:rPr>
              <w:t>Liberty Avila</w:t>
            </w:r>
          </w:p>
          <w:p w14:paraId="3BAC82C3" w14:textId="1642EC2C" w:rsidR="00112E1C" w:rsidRDefault="00112E1C">
            <w:pPr>
              <w:spacing w:after="0" w:line="240" w:lineRule="auto"/>
              <w:rPr>
                <w:rFonts w:ascii="Arial" w:hAnsi="Arial" w:cs="Arial"/>
                <w:sz w:val="20"/>
                <w:szCs w:val="20"/>
              </w:rPr>
            </w:pPr>
            <w:r>
              <w:rPr>
                <w:rFonts w:ascii="Arial" w:hAnsi="Arial" w:cs="Arial"/>
                <w:sz w:val="20"/>
                <w:szCs w:val="20"/>
              </w:rPr>
              <w:t>Dave Felley</w:t>
            </w:r>
          </w:p>
          <w:p w14:paraId="35B9F0B2" w14:textId="77777777" w:rsidR="00E967E9" w:rsidRPr="00663736" w:rsidRDefault="00E967E9">
            <w:pPr>
              <w:spacing w:after="0" w:line="240" w:lineRule="auto"/>
              <w:rPr>
                <w:rFonts w:ascii="Arial" w:hAnsi="Arial" w:cs="Arial"/>
                <w:sz w:val="20"/>
                <w:szCs w:val="20"/>
              </w:rPr>
            </w:pPr>
          </w:p>
          <w:p w14:paraId="3953B5D4" w14:textId="77777777" w:rsidR="009F2F8D" w:rsidRPr="00663736" w:rsidRDefault="009F2F8D">
            <w:pPr>
              <w:spacing w:after="0" w:line="240" w:lineRule="auto"/>
              <w:rPr>
                <w:rFonts w:ascii="Arial" w:hAnsi="Arial" w:cs="Arial"/>
                <w:b/>
                <w:sz w:val="20"/>
                <w:szCs w:val="20"/>
              </w:rPr>
            </w:pPr>
            <w:r w:rsidRPr="00663736">
              <w:rPr>
                <w:rFonts w:ascii="Arial" w:hAnsi="Arial" w:cs="Arial"/>
                <w:b/>
                <w:sz w:val="20"/>
                <w:szCs w:val="20"/>
                <w:u w:val="single"/>
              </w:rPr>
              <w:t>STAFF PRESENT</w:t>
            </w:r>
            <w:r w:rsidRPr="00663736">
              <w:rPr>
                <w:rFonts w:ascii="Arial" w:hAnsi="Arial" w:cs="Arial"/>
                <w:b/>
                <w:sz w:val="20"/>
                <w:szCs w:val="20"/>
              </w:rPr>
              <w:t>:</w:t>
            </w:r>
          </w:p>
          <w:p w14:paraId="5B7365B3" w14:textId="77777777" w:rsidR="009F2F8D" w:rsidRDefault="009F2F8D">
            <w:pPr>
              <w:spacing w:after="0" w:line="240" w:lineRule="auto"/>
              <w:rPr>
                <w:rFonts w:ascii="Arial" w:hAnsi="Arial" w:cs="Arial"/>
                <w:sz w:val="20"/>
                <w:szCs w:val="20"/>
              </w:rPr>
            </w:pPr>
            <w:r w:rsidRPr="00663736">
              <w:rPr>
                <w:rFonts w:ascii="Arial" w:hAnsi="Arial" w:cs="Arial"/>
                <w:sz w:val="20"/>
                <w:szCs w:val="20"/>
              </w:rPr>
              <w:t xml:space="preserve">Michael </w:t>
            </w:r>
            <w:r>
              <w:rPr>
                <w:rFonts w:ascii="Arial" w:hAnsi="Arial" w:cs="Arial"/>
                <w:sz w:val="20"/>
                <w:szCs w:val="20"/>
              </w:rPr>
              <w:t>Boquist</w:t>
            </w:r>
            <w:r w:rsidRPr="00663736">
              <w:rPr>
                <w:rFonts w:ascii="Arial" w:hAnsi="Arial" w:cs="Arial"/>
                <w:sz w:val="20"/>
                <w:szCs w:val="20"/>
              </w:rPr>
              <w:t>, City Planner</w:t>
            </w:r>
          </w:p>
          <w:p w14:paraId="75115C24" w14:textId="77777777" w:rsidR="00A25CC3" w:rsidRDefault="00A25CC3">
            <w:pPr>
              <w:spacing w:after="0" w:line="240" w:lineRule="auto"/>
              <w:rPr>
                <w:rFonts w:ascii="Arial" w:hAnsi="Arial" w:cs="Arial"/>
                <w:sz w:val="20"/>
                <w:szCs w:val="20"/>
              </w:rPr>
            </w:pPr>
            <w:r>
              <w:rPr>
                <w:rFonts w:ascii="Arial" w:hAnsi="Arial" w:cs="Arial"/>
                <w:sz w:val="20"/>
                <w:szCs w:val="20"/>
              </w:rPr>
              <w:t>Kendra VanCleave, Planning Secretary</w:t>
            </w:r>
          </w:p>
          <w:p w14:paraId="0912A2C6" w14:textId="77777777" w:rsidR="009F2F8D" w:rsidRPr="00663736" w:rsidRDefault="009F2F8D">
            <w:pPr>
              <w:spacing w:after="0" w:line="240" w:lineRule="auto"/>
              <w:rPr>
                <w:rFonts w:ascii="Arial" w:hAnsi="Arial" w:cs="Arial"/>
                <w:sz w:val="20"/>
                <w:szCs w:val="20"/>
              </w:rPr>
            </w:pPr>
          </w:p>
          <w:p w14:paraId="26A982B1" w14:textId="656F657E" w:rsidR="00EB2639" w:rsidRDefault="009F2F8D" w:rsidP="00AE0FBE">
            <w:pPr>
              <w:spacing w:after="0" w:line="240" w:lineRule="auto"/>
              <w:rPr>
                <w:rFonts w:ascii="Arial" w:hAnsi="Arial" w:cs="Arial"/>
                <w:b/>
                <w:sz w:val="20"/>
                <w:szCs w:val="20"/>
              </w:rPr>
            </w:pPr>
            <w:r w:rsidRPr="00663736">
              <w:rPr>
                <w:rFonts w:ascii="Arial" w:hAnsi="Arial" w:cs="Arial"/>
                <w:b/>
                <w:sz w:val="20"/>
                <w:szCs w:val="20"/>
                <w:u w:val="single"/>
              </w:rPr>
              <w:t>CITIZENS PRESENT</w:t>
            </w:r>
            <w:r w:rsidRPr="00663736">
              <w:rPr>
                <w:rFonts w:ascii="Arial" w:hAnsi="Arial" w:cs="Arial"/>
                <w:b/>
                <w:sz w:val="20"/>
                <w:szCs w:val="20"/>
              </w:rPr>
              <w:t>:</w:t>
            </w:r>
          </w:p>
          <w:p w14:paraId="5AE326BE" w14:textId="78E8D8F2" w:rsidR="00477FE7" w:rsidRPr="00C16E7B" w:rsidRDefault="00F73D45" w:rsidP="00AE0FBE">
            <w:pPr>
              <w:spacing w:after="0" w:line="240" w:lineRule="auto"/>
              <w:rPr>
                <w:rFonts w:ascii="Arial" w:hAnsi="Arial" w:cs="Arial"/>
                <w:bCs/>
                <w:sz w:val="20"/>
                <w:szCs w:val="20"/>
              </w:rPr>
            </w:pPr>
            <w:r>
              <w:rPr>
                <w:rFonts w:ascii="Arial" w:hAnsi="Arial" w:cs="Arial"/>
                <w:bCs/>
                <w:sz w:val="20"/>
                <w:szCs w:val="20"/>
              </w:rPr>
              <w:t>Lance Hafer</w:t>
            </w:r>
          </w:p>
        </w:tc>
        <w:tc>
          <w:tcPr>
            <w:tcW w:w="5148" w:type="dxa"/>
          </w:tcPr>
          <w:p w14:paraId="575227CB" w14:textId="77777777" w:rsidR="009F2F8D" w:rsidRDefault="009F2F8D">
            <w:pPr>
              <w:spacing w:after="0" w:line="240" w:lineRule="auto"/>
              <w:rPr>
                <w:rFonts w:ascii="Arial" w:hAnsi="Arial" w:cs="Arial"/>
                <w:b/>
                <w:sz w:val="20"/>
                <w:szCs w:val="20"/>
                <w:u w:val="single"/>
              </w:rPr>
            </w:pPr>
            <w:r w:rsidRPr="00663736">
              <w:rPr>
                <w:rFonts w:ascii="Arial" w:hAnsi="Arial" w:cs="Arial"/>
                <w:b/>
                <w:sz w:val="20"/>
                <w:szCs w:val="20"/>
                <w:u w:val="single"/>
              </w:rPr>
              <w:t>COMMISSIONERS ABSENT:</w:t>
            </w:r>
          </w:p>
          <w:p w14:paraId="1D5F6EC4" w14:textId="19EF4C51" w:rsidR="00477FE7" w:rsidRDefault="000854E9">
            <w:pPr>
              <w:spacing w:after="0" w:line="240" w:lineRule="auto"/>
              <w:rPr>
                <w:rFonts w:ascii="Arial" w:hAnsi="Arial" w:cs="Arial"/>
                <w:bCs/>
                <w:sz w:val="20"/>
                <w:szCs w:val="20"/>
              </w:rPr>
            </w:pPr>
            <w:r>
              <w:rPr>
                <w:rFonts w:ascii="Arial" w:hAnsi="Arial" w:cs="Arial"/>
                <w:bCs/>
                <w:sz w:val="20"/>
                <w:szCs w:val="20"/>
              </w:rPr>
              <w:t>Bruce Weimer</w:t>
            </w:r>
          </w:p>
          <w:p w14:paraId="1871CCD1" w14:textId="77777777" w:rsidR="008F13C4" w:rsidRPr="008F13C4" w:rsidRDefault="008F13C4">
            <w:pPr>
              <w:spacing w:after="0" w:line="240" w:lineRule="auto"/>
              <w:rPr>
                <w:rFonts w:ascii="Arial" w:hAnsi="Arial" w:cs="Arial"/>
                <w:bCs/>
                <w:sz w:val="20"/>
                <w:szCs w:val="20"/>
              </w:rPr>
            </w:pPr>
          </w:p>
          <w:p w14:paraId="71291AA9" w14:textId="77777777" w:rsidR="009F2F8D" w:rsidRPr="00663736" w:rsidRDefault="009F2F8D">
            <w:pPr>
              <w:spacing w:after="0" w:line="240" w:lineRule="auto"/>
              <w:rPr>
                <w:rFonts w:ascii="Arial" w:hAnsi="Arial" w:cs="Arial"/>
                <w:b/>
                <w:sz w:val="20"/>
                <w:szCs w:val="20"/>
              </w:rPr>
            </w:pPr>
            <w:r w:rsidRPr="00663736">
              <w:rPr>
                <w:rFonts w:ascii="Arial" w:hAnsi="Arial" w:cs="Arial"/>
                <w:b/>
                <w:sz w:val="20"/>
                <w:szCs w:val="20"/>
                <w:u w:val="single"/>
              </w:rPr>
              <w:t>DISCUSSION/DISPOSITION</w:t>
            </w:r>
          </w:p>
        </w:tc>
      </w:tr>
      <w:tr w:rsidR="009F2F8D" w:rsidRPr="00663736" w14:paraId="55692318" w14:textId="77777777" w:rsidTr="00FF4342">
        <w:tc>
          <w:tcPr>
            <w:tcW w:w="4410" w:type="dxa"/>
          </w:tcPr>
          <w:p w14:paraId="3C4A1967" w14:textId="77777777" w:rsidR="009F2F8D" w:rsidRPr="00663736" w:rsidRDefault="009F2F8D">
            <w:pPr>
              <w:spacing w:after="0" w:line="240" w:lineRule="auto"/>
              <w:rPr>
                <w:rFonts w:ascii="Arial" w:hAnsi="Arial" w:cs="Arial"/>
                <w:sz w:val="20"/>
                <w:szCs w:val="20"/>
                <w:u w:val="single"/>
              </w:rPr>
            </w:pPr>
            <w:r w:rsidRPr="00663736">
              <w:rPr>
                <w:rFonts w:ascii="Arial" w:hAnsi="Arial" w:cs="Arial"/>
                <w:b/>
                <w:sz w:val="20"/>
                <w:szCs w:val="20"/>
                <w:u w:val="single"/>
              </w:rPr>
              <w:t>CALL TO ORDER/ROLL CALL</w:t>
            </w:r>
          </w:p>
        </w:tc>
        <w:tc>
          <w:tcPr>
            <w:tcW w:w="5148" w:type="dxa"/>
          </w:tcPr>
          <w:p w14:paraId="01BD4768" w14:textId="3CB312F9" w:rsidR="009F2F8D" w:rsidRPr="00663736" w:rsidRDefault="00010296" w:rsidP="004F6CA6">
            <w:pPr>
              <w:spacing w:after="0" w:line="240" w:lineRule="auto"/>
              <w:jc w:val="both"/>
              <w:rPr>
                <w:rFonts w:ascii="Arial" w:hAnsi="Arial" w:cs="Arial"/>
                <w:sz w:val="20"/>
                <w:szCs w:val="20"/>
              </w:rPr>
            </w:pPr>
            <w:r>
              <w:rPr>
                <w:rFonts w:ascii="Arial" w:hAnsi="Arial" w:cs="Arial"/>
                <w:sz w:val="20"/>
                <w:szCs w:val="20"/>
              </w:rPr>
              <w:t>HICKEY</w:t>
            </w:r>
            <w:r w:rsidR="009F2F8D">
              <w:rPr>
                <w:rFonts w:ascii="Arial" w:hAnsi="Arial" w:cs="Arial"/>
                <w:sz w:val="20"/>
                <w:szCs w:val="20"/>
              </w:rPr>
              <w:t>,</w:t>
            </w:r>
            <w:r w:rsidR="008E31D1">
              <w:rPr>
                <w:rFonts w:ascii="Arial" w:hAnsi="Arial" w:cs="Arial"/>
                <w:sz w:val="20"/>
                <w:szCs w:val="20"/>
              </w:rPr>
              <w:t xml:space="preserve"> </w:t>
            </w:r>
            <w:r w:rsidR="00A1190F">
              <w:rPr>
                <w:rFonts w:ascii="Arial" w:hAnsi="Arial" w:cs="Arial"/>
                <w:sz w:val="20"/>
                <w:szCs w:val="20"/>
              </w:rPr>
              <w:t>Chair,</w:t>
            </w:r>
            <w:r w:rsidR="009F2F8D" w:rsidRPr="00663736">
              <w:rPr>
                <w:rFonts w:ascii="Arial" w:hAnsi="Arial" w:cs="Arial"/>
                <w:sz w:val="20"/>
                <w:szCs w:val="20"/>
              </w:rPr>
              <w:t xml:space="preserve"> called this Regular Session of</w:t>
            </w:r>
            <w:r w:rsidR="00E16D0B">
              <w:rPr>
                <w:rFonts w:ascii="Arial" w:hAnsi="Arial" w:cs="Arial"/>
                <w:sz w:val="20"/>
                <w:szCs w:val="20"/>
              </w:rPr>
              <w:t xml:space="preserve"> the Commission to order at 6:</w:t>
            </w:r>
            <w:r w:rsidR="00925427">
              <w:rPr>
                <w:rFonts w:ascii="Arial" w:hAnsi="Arial" w:cs="Arial"/>
                <w:sz w:val="20"/>
                <w:szCs w:val="20"/>
              </w:rPr>
              <w:t>0</w:t>
            </w:r>
            <w:r w:rsidR="00F73D45">
              <w:rPr>
                <w:rFonts w:ascii="Arial" w:hAnsi="Arial" w:cs="Arial"/>
                <w:sz w:val="20"/>
                <w:szCs w:val="20"/>
              </w:rPr>
              <w:t>0</w:t>
            </w:r>
            <w:r w:rsidR="007A3C9D">
              <w:rPr>
                <w:rFonts w:ascii="Arial" w:hAnsi="Arial" w:cs="Arial"/>
                <w:sz w:val="20"/>
                <w:szCs w:val="20"/>
              </w:rPr>
              <w:t xml:space="preserve"> </w:t>
            </w:r>
            <w:r w:rsidR="00CD4847">
              <w:rPr>
                <w:rFonts w:ascii="Arial" w:hAnsi="Arial" w:cs="Arial"/>
                <w:sz w:val="20"/>
                <w:szCs w:val="20"/>
              </w:rPr>
              <w:t>p.m.</w:t>
            </w:r>
            <w:r w:rsidR="009F2F8D" w:rsidRPr="00663736">
              <w:rPr>
                <w:rFonts w:ascii="Arial" w:hAnsi="Arial" w:cs="Arial"/>
                <w:sz w:val="20"/>
                <w:szCs w:val="20"/>
              </w:rPr>
              <w:t xml:space="preserve"> and </w:t>
            </w:r>
            <w:r w:rsidR="009F2F8D">
              <w:rPr>
                <w:rFonts w:ascii="Arial" w:hAnsi="Arial" w:cs="Arial"/>
                <w:sz w:val="20"/>
                <w:szCs w:val="20"/>
              </w:rPr>
              <w:t>conducted a</w:t>
            </w:r>
            <w:r w:rsidR="009F2F8D" w:rsidRPr="00663736">
              <w:rPr>
                <w:rFonts w:ascii="Arial" w:hAnsi="Arial" w:cs="Arial"/>
                <w:sz w:val="20"/>
                <w:szCs w:val="20"/>
              </w:rPr>
              <w:t xml:space="preserve"> Roll Call; a quorum was determined to be present.</w:t>
            </w:r>
          </w:p>
        </w:tc>
      </w:tr>
      <w:tr w:rsidR="009F2F8D" w:rsidRPr="00663736" w14:paraId="26C4878F" w14:textId="77777777" w:rsidTr="00FF4342">
        <w:tc>
          <w:tcPr>
            <w:tcW w:w="4410" w:type="dxa"/>
          </w:tcPr>
          <w:p w14:paraId="5A5BF613" w14:textId="77777777" w:rsidR="009F2F8D" w:rsidRPr="00663736" w:rsidRDefault="009F2F8D">
            <w:pPr>
              <w:spacing w:after="0" w:line="240" w:lineRule="auto"/>
              <w:rPr>
                <w:rFonts w:ascii="Arial" w:hAnsi="Arial" w:cs="Arial"/>
                <w:b/>
                <w:sz w:val="20"/>
                <w:szCs w:val="20"/>
                <w:u w:val="single"/>
              </w:rPr>
            </w:pPr>
            <w:r w:rsidRPr="00663736">
              <w:rPr>
                <w:rFonts w:ascii="Arial" w:hAnsi="Arial" w:cs="Arial"/>
                <w:b/>
                <w:sz w:val="20"/>
                <w:szCs w:val="20"/>
                <w:u w:val="single"/>
              </w:rPr>
              <w:t>AGENDA APPROVAL</w:t>
            </w:r>
          </w:p>
        </w:tc>
        <w:tc>
          <w:tcPr>
            <w:tcW w:w="5148" w:type="dxa"/>
          </w:tcPr>
          <w:p w14:paraId="14FC1BD5" w14:textId="77777777" w:rsidR="009F2F8D" w:rsidRPr="00663736" w:rsidRDefault="004C4C6C" w:rsidP="00104B1A">
            <w:pPr>
              <w:spacing w:after="0" w:line="240" w:lineRule="auto"/>
              <w:rPr>
                <w:rFonts w:ascii="Arial" w:hAnsi="Arial" w:cs="Arial"/>
                <w:sz w:val="20"/>
                <w:szCs w:val="20"/>
              </w:rPr>
            </w:pPr>
            <w:r>
              <w:rPr>
                <w:rFonts w:ascii="Arial" w:hAnsi="Arial" w:cs="Arial"/>
                <w:sz w:val="20"/>
                <w:szCs w:val="20"/>
              </w:rPr>
              <w:t xml:space="preserve"> The Agenda was approved as presented</w:t>
            </w:r>
          </w:p>
        </w:tc>
      </w:tr>
      <w:tr w:rsidR="009F2F8D" w:rsidRPr="00663736" w14:paraId="4896EE6D" w14:textId="77777777" w:rsidTr="00FF4342">
        <w:tc>
          <w:tcPr>
            <w:tcW w:w="4410" w:type="dxa"/>
          </w:tcPr>
          <w:p w14:paraId="5C912FDF" w14:textId="77777777" w:rsidR="009F2F8D" w:rsidRPr="00663736" w:rsidRDefault="009F2F8D">
            <w:pPr>
              <w:spacing w:after="0" w:line="240" w:lineRule="auto"/>
              <w:rPr>
                <w:rFonts w:ascii="Arial" w:hAnsi="Arial" w:cs="Arial"/>
                <w:sz w:val="20"/>
                <w:szCs w:val="20"/>
              </w:rPr>
            </w:pPr>
          </w:p>
        </w:tc>
        <w:tc>
          <w:tcPr>
            <w:tcW w:w="5148" w:type="dxa"/>
          </w:tcPr>
          <w:p w14:paraId="48E65D52" w14:textId="77777777" w:rsidR="009F2F8D" w:rsidRPr="00663736" w:rsidRDefault="009F2F8D">
            <w:pPr>
              <w:spacing w:after="0" w:line="240" w:lineRule="auto"/>
              <w:rPr>
                <w:rFonts w:ascii="Arial" w:hAnsi="Arial" w:cs="Arial"/>
                <w:sz w:val="20"/>
                <w:szCs w:val="20"/>
              </w:rPr>
            </w:pPr>
          </w:p>
        </w:tc>
      </w:tr>
      <w:tr w:rsidR="009F2F8D" w:rsidRPr="00663736" w14:paraId="044F7BC5" w14:textId="77777777" w:rsidTr="00FF4342">
        <w:trPr>
          <w:trHeight w:val="1380"/>
        </w:trPr>
        <w:tc>
          <w:tcPr>
            <w:tcW w:w="4410" w:type="dxa"/>
          </w:tcPr>
          <w:p w14:paraId="6145AB0E" w14:textId="77777777" w:rsidR="0022335A" w:rsidRPr="0022335A" w:rsidRDefault="009F2F8D" w:rsidP="0022335A">
            <w:pPr>
              <w:spacing w:after="0" w:line="240" w:lineRule="auto"/>
              <w:rPr>
                <w:rFonts w:ascii="Arial" w:hAnsi="Arial" w:cs="Arial"/>
                <w:sz w:val="20"/>
                <w:szCs w:val="20"/>
              </w:rPr>
            </w:pPr>
            <w:r w:rsidRPr="00663736">
              <w:rPr>
                <w:rFonts w:ascii="Arial" w:hAnsi="Arial" w:cs="Arial"/>
                <w:b/>
                <w:sz w:val="20"/>
                <w:szCs w:val="20"/>
                <w:u w:val="single"/>
              </w:rPr>
              <w:t>CONSENT AGENDA</w:t>
            </w:r>
          </w:p>
        </w:tc>
        <w:tc>
          <w:tcPr>
            <w:tcW w:w="5148" w:type="dxa"/>
          </w:tcPr>
          <w:p w14:paraId="5A82EFF7" w14:textId="162F3736" w:rsidR="00EC743D" w:rsidRDefault="00EC743D" w:rsidP="00604209">
            <w:pPr>
              <w:spacing w:after="0" w:line="240" w:lineRule="auto"/>
              <w:rPr>
                <w:rFonts w:ascii="Arial" w:hAnsi="Arial" w:cs="Arial"/>
                <w:sz w:val="20"/>
                <w:szCs w:val="20"/>
              </w:rPr>
            </w:pPr>
            <w:r>
              <w:rPr>
                <w:rFonts w:ascii="Arial" w:hAnsi="Arial" w:cs="Arial"/>
                <w:sz w:val="20"/>
                <w:szCs w:val="20"/>
              </w:rPr>
              <w:t xml:space="preserve">VANCLEAVE commented that page </w:t>
            </w:r>
            <w:r w:rsidR="00643C8B">
              <w:rPr>
                <w:rFonts w:ascii="Arial" w:hAnsi="Arial" w:cs="Arial"/>
                <w:sz w:val="20"/>
                <w:szCs w:val="20"/>
              </w:rPr>
              <w:t>4 needs amended to include the condition of approval for the Linda Carlsen conditional use permit application.</w:t>
            </w:r>
          </w:p>
          <w:p w14:paraId="277D8C32" w14:textId="77777777" w:rsidR="00643C8B" w:rsidRDefault="00643C8B" w:rsidP="00604209">
            <w:pPr>
              <w:spacing w:after="0" w:line="240" w:lineRule="auto"/>
              <w:rPr>
                <w:rFonts w:ascii="Arial" w:hAnsi="Arial" w:cs="Arial"/>
                <w:sz w:val="20"/>
                <w:szCs w:val="20"/>
              </w:rPr>
            </w:pPr>
          </w:p>
          <w:p w14:paraId="48C021A9" w14:textId="6F6A426B" w:rsidR="009F2F8D" w:rsidRDefault="00EC743D" w:rsidP="00604209">
            <w:pPr>
              <w:spacing w:after="0" w:line="240" w:lineRule="auto"/>
              <w:rPr>
                <w:rFonts w:ascii="Arial" w:hAnsi="Arial" w:cs="Arial"/>
                <w:sz w:val="20"/>
                <w:szCs w:val="20"/>
              </w:rPr>
            </w:pPr>
            <w:r>
              <w:rPr>
                <w:rFonts w:ascii="Arial" w:hAnsi="Arial" w:cs="Arial"/>
                <w:sz w:val="20"/>
                <w:szCs w:val="20"/>
              </w:rPr>
              <w:t xml:space="preserve">RILEY </w:t>
            </w:r>
            <w:r w:rsidR="00A1190F">
              <w:rPr>
                <w:rFonts w:ascii="Arial" w:hAnsi="Arial" w:cs="Arial"/>
                <w:sz w:val="20"/>
                <w:szCs w:val="20"/>
              </w:rPr>
              <w:t>introduced t</w:t>
            </w:r>
            <w:r w:rsidR="001C7905">
              <w:rPr>
                <w:rFonts w:ascii="Arial" w:hAnsi="Arial" w:cs="Arial"/>
                <w:sz w:val="20"/>
                <w:szCs w:val="20"/>
              </w:rPr>
              <w:t xml:space="preserve">he </w:t>
            </w:r>
            <w:r w:rsidR="00E16D0B">
              <w:rPr>
                <w:rFonts w:ascii="Arial" w:hAnsi="Arial" w:cs="Arial"/>
                <w:sz w:val="20"/>
                <w:szCs w:val="20"/>
              </w:rPr>
              <w:t xml:space="preserve">following Motion, with </w:t>
            </w:r>
            <w:r>
              <w:rPr>
                <w:rFonts w:ascii="Arial" w:hAnsi="Arial" w:cs="Arial"/>
                <w:sz w:val="20"/>
                <w:szCs w:val="20"/>
              </w:rPr>
              <w:t xml:space="preserve">AVILA </w:t>
            </w:r>
            <w:r w:rsidR="00A1190F">
              <w:rPr>
                <w:rFonts w:ascii="Arial" w:hAnsi="Arial" w:cs="Arial"/>
                <w:sz w:val="20"/>
                <w:szCs w:val="20"/>
              </w:rPr>
              <w:t>providing the Second.</w:t>
            </w:r>
          </w:p>
          <w:p w14:paraId="0DD8279D" w14:textId="77777777" w:rsidR="00A1190F" w:rsidRDefault="00A1190F" w:rsidP="00604209">
            <w:pPr>
              <w:spacing w:after="0" w:line="240" w:lineRule="auto"/>
              <w:rPr>
                <w:rFonts w:ascii="Arial" w:hAnsi="Arial" w:cs="Arial"/>
                <w:sz w:val="20"/>
                <w:szCs w:val="20"/>
              </w:rPr>
            </w:pPr>
          </w:p>
          <w:p w14:paraId="387475FF" w14:textId="2D16A2E9" w:rsidR="00A1190F" w:rsidRDefault="00A1190F" w:rsidP="00604209">
            <w:pPr>
              <w:spacing w:after="0" w:line="240" w:lineRule="auto"/>
              <w:rPr>
                <w:rFonts w:ascii="Arial" w:hAnsi="Arial" w:cs="Arial"/>
                <w:sz w:val="20"/>
                <w:szCs w:val="20"/>
              </w:rPr>
            </w:pPr>
            <w:r>
              <w:rPr>
                <w:rFonts w:ascii="Arial" w:hAnsi="Arial" w:cs="Arial"/>
                <w:b/>
                <w:sz w:val="20"/>
                <w:szCs w:val="20"/>
                <w:u w:val="single"/>
              </w:rPr>
              <w:t>MOTION:</w:t>
            </w:r>
            <w:r>
              <w:rPr>
                <w:rFonts w:ascii="Arial" w:hAnsi="Arial" w:cs="Arial"/>
                <w:sz w:val="20"/>
                <w:szCs w:val="20"/>
              </w:rPr>
              <w:t xml:space="preserve">  That the Consent </w:t>
            </w:r>
            <w:r w:rsidR="00F42A88">
              <w:rPr>
                <w:rFonts w:ascii="Arial" w:hAnsi="Arial" w:cs="Arial"/>
                <w:sz w:val="20"/>
                <w:szCs w:val="20"/>
              </w:rPr>
              <w:t>Agenda be appro</w:t>
            </w:r>
            <w:r w:rsidR="00982419">
              <w:rPr>
                <w:rFonts w:ascii="Arial" w:hAnsi="Arial" w:cs="Arial"/>
                <w:sz w:val="20"/>
                <w:szCs w:val="20"/>
              </w:rPr>
              <w:t xml:space="preserve">ved as </w:t>
            </w:r>
            <w:r w:rsidR="00EC743D">
              <w:rPr>
                <w:rFonts w:ascii="Arial" w:hAnsi="Arial" w:cs="Arial"/>
                <w:sz w:val="20"/>
                <w:szCs w:val="20"/>
              </w:rPr>
              <w:t>amended</w:t>
            </w:r>
            <w:r w:rsidR="00606986">
              <w:rPr>
                <w:rFonts w:ascii="Arial" w:hAnsi="Arial" w:cs="Arial"/>
                <w:sz w:val="20"/>
                <w:szCs w:val="20"/>
              </w:rPr>
              <w:t xml:space="preserve"> for the</w:t>
            </w:r>
            <w:r w:rsidR="009F140A">
              <w:rPr>
                <w:rFonts w:ascii="Arial" w:hAnsi="Arial" w:cs="Arial"/>
                <w:sz w:val="20"/>
                <w:szCs w:val="20"/>
              </w:rPr>
              <w:t xml:space="preserve"> </w:t>
            </w:r>
            <w:r w:rsidR="00EC743D">
              <w:rPr>
                <w:rFonts w:ascii="Arial" w:hAnsi="Arial" w:cs="Arial"/>
                <w:sz w:val="20"/>
                <w:szCs w:val="20"/>
              </w:rPr>
              <w:t>May 18</w:t>
            </w:r>
            <w:r w:rsidR="00E81920">
              <w:rPr>
                <w:rFonts w:ascii="Arial" w:hAnsi="Arial" w:cs="Arial"/>
                <w:sz w:val="20"/>
                <w:szCs w:val="20"/>
              </w:rPr>
              <w:t>, 20</w:t>
            </w:r>
            <w:r w:rsidR="00925427">
              <w:rPr>
                <w:rFonts w:ascii="Arial" w:hAnsi="Arial" w:cs="Arial"/>
                <w:sz w:val="20"/>
                <w:szCs w:val="20"/>
              </w:rPr>
              <w:t>2</w:t>
            </w:r>
            <w:r w:rsidR="00D97B2B">
              <w:rPr>
                <w:rFonts w:ascii="Arial" w:hAnsi="Arial" w:cs="Arial"/>
                <w:sz w:val="20"/>
                <w:szCs w:val="20"/>
              </w:rPr>
              <w:t>1</w:t>
            </w:r>
            <w:r w:rsidR="00010296">
              <w:rPr>
                <w:rFonts w:ascii="Arial" w:hAnsi="Arial" w:cs="Arial"/>
                <w:sz w:val="20"/>
                <w:szCs w:val="20"/>
              </w:rPr>
              <w:t xml:space="preserve"> </w:t>
            </w:r>
            <w:r w:rsidR="00F42A88">
              <w:rPr>
                <w:rFonts w:ascii="Arial" w:hAnsi="Arial" w:cs="Arial"/>
                <w:sz w:val="20"/>
                <w:szCs w:val="20"/>
              </w:rPr>
              <w:t xml:space="preserve">meeting. </w:t>
            </w:r>
          </w:p>
          <w:p w14:paraId="66DF87CF" w14:textId="77777777" w:rsidR="00A1190F" w:rsidRDefault="00A1190F" w:rsidP="00604209">
            <w:pPr>
              <w:spacing w:after="0" w:line="240" w:lineRule="auto"/>
              <w:rPr>
                <w:rFonts w:ascii="Arial" w:hAnsi="Arial" w:cs="Arial"/>
                <w:sz w:val="20"/>
                <w:szCs w:val="20"/>
              </w:rPr>
            </w:pPr>
          </w:p>
          <w:p w14:paraId="2869F7AD" w14:textId="77777777" w:rsidR="00A1190F" w:rsidRPr="00A1190F" w:rsidRDefault="00A1190F" w:rsidP="00604209">
            <w:pPr>
              <w:spacing w:after="0" w:line="240" w:lineRule="auto"/>
              <w:rPr>
                <w:rFonts w:ascii="Arial" w:hAnsi="Arial" w:cs="Arial"/>
                <w:sz w:val="20"/>
                <w:szCs w:val="20"/>
              </w:rPr>
            </w:pPr>
            <w:r w:rsidRPr="00A1190F">
              <w:rPr>
                <w:rFonts w:ascii="Arial" w:hAnsi="Arial" w:cs="Arial"/>
                <w:b/>
                <w:sz w:val="20"/>
                <w:szCs w:val="20"/>
                <w:u w:val="single"/>
              </w:rPr>
              <w:t>MSC:</w:t>
            </w:r>
            <w:r>
              <w:rPr>
                <w:rFonts w:ascii="Arial" w:hAnsi="Arial" w:cs="Arial"/>
                <w:sz w:val="20"/>
                <w:szCs w:val="20"/>
              </w:rPr>
              <w:t xml:space="preserve">  Unanimous</w:t>
            </w:r>
          </w:p>
        </w:tc>
      </w:tr>
      <w:tr w:rsidR="009F2F8D" w:rsidRPr="00663736" w14:paraId="5C9706A3" w14:textId="77777777" w:rsidTr="00FF4342">
        <w:tc>
          <w:tcPr>
            <w:tcW w:w="4410" w:type="dxa"/>
          </w:tcPr>
          <w:p w14:paraId="24CE48FA" w14:textId="77777777" w:rsidR="009F2F8D" w:rsidRPr="00A25CC3" w:rsidRDefault="009F2F8D" w:rsidP="00E01B69">
            <w:pPr>
              <w:spacing w:after="0" w:line="240" w:lineRule="auto"/>
              <w:rPr>
                <w:rFonts w:ascii="Arial" w:hAnsi="Arial" w:cs="Arial"/>
                <w:b/>
                <w:sz w:val="20"/>
                <w:szCs w:val="20"/>
                <w:u w:val="single"/>
              </w:rPr>
            </w:pPr>
            <w:r>
              <w:rPr>
                <w:rFonts w:ascii="Arial" w:hAnsi="Arial" w:cs="Arial"/>
                <w:b/>
                <w:sz w:val="20"/>
                <w:szCs w:val="20"/>
                <w:u w:val="single"/>
              </w:rPr>
              <w:t>PUBLIC COMMENTS</w:t>
            </w:r>
          </w:p>
        </w:tc>
        <w:tc>
          <w:tcPr>
            <w:tcW w:w="5148" w:type="dxa"/>
          </w:tcPr>
          <w:p w14:paraId="18D2731E" w14:textId="77777777" w:rsidR="00A25CC3" w:rsidRPr="00A25CC3" w:rsidRDefault="003477A1" w:rsidP="003C2E95">
            <w:pPr>
              <w:spacing w:after="0"/>
              <w:rPr>
                <w:rFonts w:ascii="Arial" w:hAnsi="Arial" w:cs="Arial"/>
                <w:sz w:val="20"/>
                <w:szCs w:val="20"/>
              </w:rPr>
            </w:pPr>
            <w:r>
              <w:rPr>
                <w:rFonts w:ascii="Arial" w:hAnsi="Arial" w:cs="Arial"/>
                <w:sz w:val="20"/>
                <w:szCs w:val="20"/>
              </w:rPr>
              <w:t>NONE</w:t>
            </w:r>
          </w:p>
        </w:tc>
      </w:tr>
      <w:tr w:rsidR="009F2F8D" w:rsidRPr="00663736" w14:paraId="69D68E5D" w14:textId="77777777" w:rsidTr="00FF4342">
        <w:tc>
          <w:tcPr>
            <w:tcW w:w="4410" w:type="dxa"/>
          </w:tcPr>
          <w:p w14:paraId="28E672A8" w14:textId="77777777" w:rsidR="009F2F8D" w:rsidRDefault="009F2F8D" w:rsidP="00E01B69">
            <w:pPr>
              <w:spacing w:after="0" w:line="240" w:lineRule="auto"/>
              <w:rPr>
                <w:rFonts w:ascii="Arial" w:hAnsi="Arial" w:cs="Arial"/>
                <w:b/>
                <w:sz w:val="20"/>
                <w:szCs w:val="20"/>
                <w:u w:val="single"/>
              </w:rPr>
            </w:pPr>
          </w:p>
        </w:tc>
        <w:tc>
          <w:tcPr>
            <w:tcW w:w="5148" w:type="dxa"/>
          </w:tcPr>
          <w:p w14:paraId="2BC96FE6" w14:textId="77777777" w:rsidR="009F2F8D" w:rsidRPr="00663736" w:rsidRDefault="009F2F8D">
            <w:pPr>
              <w:spacing w:after="0" w:line="240" w:lineRule="auto"/>
              <w:rPr>
                <w:rFonts w:ascii="Arial" w:hAnsi="Arial" w:cs="Arial"/>
                <w:b/>
                <w:sz w:val="20"/>
                <w:szCs w:val="20"/>
                <w:u w:val="single"/>
              </w:rPr>
            </w:pPr>
          </w:p>
        </w:tc>
      </w:tr>
      <w:tr w:rsidR="009F2F8D" w:rsidRPr="00663736" w14:paraId="36017C04" w14:textId="77777777" w:rsidTr="00FF4342">
        <w:trPr>
          <w:trHeight w:val="333"/>
        </w:trPr>
        <w:tc>
          <w:tcPr>
            <w:tcW w:w="4410" w:type="dxa"/>
          </w:tcPr>
          <w:p w14:paraId="09683DF7" w14:textId="32F087EE" w:rsidR="00283CB6" w:rsidRPr="00FC1019" w:rsidRDefault="009F2F8D" w:rsidP="00E81920">
            <w:pPr>
              <w:spacing w:after="0" w:line="240" w:lineRule="auto"/>
              <w:rPr>
                <w:rFonts w:ascii="Arial" w:hAnsi="Arial" w:cs="Arial"/>
                <w:b/>
                <w:sz w:val="20"/>
                <w:szCs w:val="20"/>
                <w:u w:val="single"/>
              </w:rPr>
            </w:pPr>
            <w:r w:rsidRPr="00663736">
              <w:rPr>
                <w:rFonts w:ascii="Arial" w:hAnsi="Arial" w:cs="Arial"/>
                <w:b/>
                <w:sz w:val="20"/>
                <w:szCs w:val="20"/>
                <w:u w:val="single"/>
              </w:rPr>
              <w:t>NEW BUSINESS</w:t>
            </w:r>
          </w:p>
        </w:tc>
        <w:tc>
          <w:tcPr>
            <w:tcW w:w="5148" w:type="dxa"/>
          </w:tcPr>
          <w:p w14:paraId="7F1DD1AB" w14:textId="4EA2C3F6" w:rsidR="00792D63" w:rsidRPr="00471044" w:rsidRDefault="00112E1C" w:rsidP="00471044">
            <w:pPr>
              <w:spacing w:after="0" w:line="240" w:lineRule="auto"/>
              <w:rPr>
                <w:rFonts w:ascii="Arial" w:hAnsi="Arial" w:cs="Arial"/>
                <w:sz w:val="20"/>
                <w:szCs w:val="20"/>
              </w:rPr>
            </w:pPr>
            <w:r>
              <w:rPr>
                <w:rFonts w:ascii="Arial" w:hAnsi="Arial" w:cs="Arial"/>
                <w:sz w:val="20"/>
                <w:szCs w:val="20"/>
              </w:rPr>
              <w:t>NONE</w:t>
            </w:r>
          </w:p>
        </w:tc>
      </w:tr>
      <w:tr w:rsidR="009F2F8D" w:rsidRPr="00663736" w14:paraId="03B04EB0" w14:textId="77777777" w:rsidTr="00FF4342">
        <w:tc>
          <w:tcPr>
            <w:tcW w:w="4410" w:type="dxa"/>
          </w:tcPr>
          <w:p w14:paraId="3AA9F6CA" w14:textId="77777777" w:rsidR="00112E1C" w:rsidRPr="00A92F84" w:rsidRDefault="00112E1C" w:rsidP="00987466">
            <w:pPr>
              <w:spacing w:after="0" w:line="240" w:lineRule="auto"/>
              <w:rPr>
                <w:rFonts w:ascii="Arial" w:hAnsi="Arial" w:cs="Arial"/>
                <w:bCs/>
                <w:sz w:val="20"/>
                <w:szCs w:val="20"/>
              </w:rPr>
            </w:pPr>
          </w:p>
          <w:p w14:paraId="3D05F421" w14:textId="77777777" w:rsidR="00C44D2C" w:rsidRPr="00A92F84" w:rsidRDefault="00C44D2C" w:rsidP="00987466">
            <w:pPr>
              <w:spacing w:after="0" w:line="240" w:lineRule="auto"/>
              <w:rPr>
                <w:rFonts w:ascii="Arial" w:hAnsi="Arial" w:cs="Arial"/>
                <w:bCs/>
                <w:sz w:val="20"/>
                <w:szCs w:val="20"/>
              </w:rPr>
            </w:pPr>
          </w:p>
          <w:p w14:paraId="6E4598D1" w14:textId="77777777" w:rsidR="00C44D2C" w:rsidRPr="00A92F84" w:rsidRDefault="00C44D2C" w:rsidP="00987466">
            <w:pPr>
              <w:spacing w:after="0" w:line="240" w:lineRule="auto"/>
              <w:rPr>
                <w:rFonts w:ascii="Arial" w:hAnsi="Arial" w:cs="Arial"/>
                <w:bCs/>
                <w:sz w:val="20"/>
                <w:szCs w:val="20"/>
              </w:rPr>
            </w:pPr>
          </w:p>
          <w:p w14:paraId="69A76304" w14:textId="77777777" w:rsidR="00C44D2C" w:rsidRPr="00A92F84" w:rsidRDefault="00C44D2C" w:rsidP="00987466">
            <w:pPr>
              <w:spacing w:after="0" w:line="240" w:lineRule="auto"/>
              <w:rPr>
                <w:rFonts w:ascii="Arial" w:hAnsi="Arial" w:cs="Arial"/>
                <w:bCs/>
                <w:sz w:val="20"/>
                <w:szCs w:val="20"/>
              </w:rPr>
            </w:pPr>
          </w:p>
          <w:p w14:paraId="70C63D4C" w14:textId="7F04791E" w:rsidR="000218DB" w:rsidRPr="00A92F84" w:rsidRDefault="008F55FA" w:rsidP="00987466">
            <w:pPr>
              <w:spacing w:after="0" w:line="240" w:lineRule="auto"/>
              <w:rPr>
                <w:rFonts w:ascii="Arial" w:hAnsi="Arial" w:cs="Arial"/>
                <w:bCs/>
                <w:sz w:val="20"/>
                <w:szCs w:val="20"/>
              </w:rPr>
            </w:pPr>
            <w:r w:rsidRPr="00A92F84">
              <w:rPr>
                <w:rFonts w:ascii="Arial" w:hAnsi="Arial" w:cs="Arial"/>
                <w:bCs/>
                <w:sz w:val="20"/>
                <w:szCs w:val="20"/>
              </w:rPr>
              <w:t>PUBLIC HEARING</w:t>
            </w:r>
          </w:p>
          <w:p w14:paraId="002A7789" w14:textId="61749915" w:rsidR="002E6C27" w:rsidRPr="00A92F84" w:rsidRDefault="00A63088" w:rsidP="00AE3DA9">
            <w:pPr>
              <w:pStyle w:val="ListParagraph"/>
              <w:spacing w:after="0" w:line="240" w:lineRule="auto"/>
              <w:jc w:val="both"/>
              <w:rPr>
                <w:rFonts w:ascii="Arial" w:hAnsi="Arial" w:cs="Arial"/>
                <w:bCs/>
                <w:sz w:val="20"/>
                <w:szCs w:val="20"/>
              </w:rPr>
            </w:pPr>
            <w:r w:rsidRPr="00A92F84">
              <w:rPr>
                <w:rFonts w:ascii="Arial" w:hAnsi="Arial" w:cs="Arial"/>
                <w:bCs/>
                <w:sz w:val="20"/>
                <w:szCs w:val="20"/>
              </w:rPr>
              <w:t xml:space="preserve">a.  </w:t>
            </w:r>
            <w:r w:rsidR="00F73D45">
              <w:rPr>
                <w:rFonts w:ascii="Arial" w:hAnsi="Arial" w:cs="Arial"/>
                <w:bCs/>
                <w:sz w:val="20"/>
                <w:szCs w:val="20"/>
              </w:rPr>
              <w:t xml:space="preserve">Conditional Use </w:t>
            </w:r>
            <w:r w:rsidR="00EB2639" w:rsidRPr="00A92F84">
              <w:rPr>
                <w:rFonts w:ascii="Arial" w:hAnsi="Arial" w:cs="Arial"/>
                <w:bCs/>
                <w:sz w:val="20"/>
                <w:szCs w:val="20"/>
              </w:rPr>
              <w:t>Permit</w:t>
            </w:r>
          </w:p>
          <w:p w14:paraId="78387E09" w14:textId="7504C188" w:rsidR="00477FE7" w:rsidRDefault="00477FE7" w:rsidP="00AE3DA9">
            <w:pPr>
              <w:pStyle w:val="ListParagraph"/>
              <w:spacing w:after="0" w:line="240" w:lineRule="auto"/>
              <w:jc w:val="both"/>
              <w:rPr>
                <w:rFonts w:ascii="Arial" w:hAnsi="Arial" w:cs="Arial"/>
                <w:bCs/>
                <w:sz w:val="20"/>
                <w:szCs w:val="20"/>
              </w:rPr>
            </w:pPr>
            <w:r w:rsidRPr="00A92F84">
              <w:rPr>
                <w:rFonts w:ascii="Arial" w:hAnsi="Arial" w:cs="Arial"/>
                <w:bCs/>
                <w:sz w:val="20"/>
                <w:szCs w:val="20"/>
              </w:rPr>
              <w:t xml:space="preserve">    </w:t>
            </w:r>
            <w:r w:rsidR="009D142C" w:rsidRPr="00A92F84">
              <w:rPr>
                <w:rFonts w:ascii="Arial" w:hAnsi="Arial" w:cs="Arial"/>
                <w:bCs/>
                <w:sz w:val="20"/>
                <w:szCs w:val="20"/>
              </w:rPr>
              <w:t xml:space="preserve"> File Num</w:t>
            </w:r>
            <w:r w:rsidR="00D23BEF" w:rsidRPr="00A92F84">
              <w:rPr>
                <w:rFonts w:ascii="Arial" w:hAnsi="Arial" w:cs="Arial"/>
                <w:bCs/>
                <w:sz w:val="20"/>
                <w:szCs w:val="20"/>
              </w:rPr>
              <w:t>b</w:t>
            </w:r>
            <w:r w:rsidR="00EB2639" w:rsidRPr="00A92F84">
              <w:rPr>
                <w:rFonts w:ascii="Arial" w:hAnsi="Arial" w:cs="Arial"/>
                <w:bCs/>
                <w:sz w:val="20"/>
                <w:szCs w:val="20"/>
              </w:rPr>
              <w:t>er:  0</w:t>
            </w:r>
            <w:r w:rsidR="00F73D45">
              <w:rPr>
                <w:rFonts w:ascii="Arial" w:hAnsi="Arial" w:cs="Arial"/>
                <w:bCs/>
                <w:sz w:val="20"/>
                <w:szCs w:val="20"/>
              </w:rPr>
              <w:t>7-CUP-21</w:t>
            </w:r>
          </w:p>
          <w:p w14:paraId="52816D60" w14:textId="0749E7E6" w:rsidR="00F73D45" w:rsidRDefault="00F73D45" w:rsidP="00AE3DA9">
            <w:pPr>
              <w:pStyle w:val="ListParagraph"/>
              <w:spacing w:after="0" w:line="240" w:lineRule="auto"/>
              <w:jc w:val="both"/>
              <w:rPr>
                <w:rFonts w:ascii="Arial" w:hAnsi="Arial" w:cs="Arial"/>
                <w:bCs/>
                <w:sz w:val="20"/>
                <w:szCs w:val="20"/>
              </w:rPr>
            </w:pPr>
            <w:r>
              <w:rPr>
                <w:rFonts w:ascii="Arial" w:hAnsi="Arial" w:cs="Arial"/>
                <w:bCs/>
                <w:sz w:val="20"/>
                <w:szCs w:val="20"/>
              </w:rPr>
              <w:t xml:space="preserve">     Lance Hafer</w:t>
            </w:r>
          </w:p>
          <w:p w14:paraId="1B1CCBE2" w14:textId="77777777" w:rsidR="00F73D45" w:rsidRPr="00A92F84" w:rsidRDefault="00F73D45" w:rsidP="00AE3DA9">
            <w:pPr>
              <w:pStyle w:val="ListParagraph"/>
              <w:spacing w:after="0" w:line="240" w:lineRule="auto"/>
              <w:jc w:val="both"/>
              <w:rPr>
                <w:rFonts w:ascii="Arial" w:hAnsi="Arial" w:cs="Arial"/>
                <w:bCs/>
                <w:sz w:val="20"/>
                <w:szCs w:val="20"/>
              </w:rPr>
            </w:pPr>
          </w:p>
          <w:p w14:paraId="4BA6A9BB" w14:textId="3D6F8F38" w:rsidR="00112E1C" w:rsidRPr="00A92F84" w:rsidRDefault="00E16D0B" w:rsidP="00D97B2B">
            <w:pPr>
              <w:pStyle w:val="ListParagraph"/>
              <w:spacing w:after="0" w:line="240" w:lineRule="auto"/>
              <w:jc w:val="both"/>
              <w:rPr>
                <w:rFonts w:ascii="Arial" w:hAnsi="Arial" w:cs="Arial"/>
                <w:bCs/>
                <w:sz w:val="20"/>
                <w:szCs w:val="20"/>
              </w:rPr>
            </w:pPr>
            <w:r w:rsidRPr="00A92F84">
              <w:rPr>
                <w:rFonts w:ascii="Arial" w:hAnsi="Arial" w:cs="Arial"/>
                <w:bCs/>
                <w:sz w:val="20"/>
                <w:szCs w:val="20"/>
              </w:rPr>
              <w:t xml:space="preserve">     </w:t>
            </w:r>
          </w:p>
          <w:p w14:paraId="0A07EA86" w14:textId="6CED8209" w:rsidR="00112E1C" w:rsidRPr="00A92F84" w:rsidRDefault="00112E1C" w:rsidP="00AE3DA9">
            <w:pPr>
              <w:pStyle w:val="ListParagraph"/>
              <w:spacing w:after="0" w:line="240" w:lineRule="auto"/>
              <w:jc w:val="both"/>
              <w:rPr>
                <w:rFonts w:ascii="Arial" w:hAnsi="Arial" w:cs="Arial"/>
                <w:bCs/>
                <w:sz w:val="20"/>
                <w:szCs w:val="20"/>
              </w:rPr>
            </w:pPr>
          </w:p>
          <w:p w14:paraId="6EA2793F" w14:textId="6A1247F7" w:rsidR="00B37F85" w:rsidRPr="00A92F84" w:rsidRDefault="00B37F85" w:rsidP="00AE3DA9">
            <w:pPr>
              <w:pStyle w:val="ListParagraph"/>
              <w:spacing w:after="0" w:line="240" w:lineRule="auto"/>
              <w:jc w:val="both"/>
              <w:rPr>
                <w:rFonts w:ascii="Arial" w:hAnsi="Arial" w:cs="Arial"/>
                <w:bCs/>
                <w:sz w:val="20"/>
                <w:szCs w:val="20"/>
              </w:rPr>
            </w:pPr>
          </w:p>
          <w:p w14:paraId="5A5FC617" w14:textId="273F47C2" w:rsidR="00B37F85" w:rsidRPr="00A92F84" w:rsidRDefault="00B37F85" w:rsidP="00AE3DA9">
            <w:pPr>
              <w:pStyle w:val="ListParagraph"/>
              <w:spacing w:after="0" w:line="240" w:lineRule="auto"/>
              <w:jc w:val="both"/>
              <w:rPr>
                <w:rFonts w:ascii="Arial" w:hAnsi="Arial" w:cs="Arial"/>
                <w:bCs/>
                <w:sz w:val="20"/>
                <w:szCs w:val="20"/>
              </w:rPr>
            </w:pPr>
          </w:p>
          <w:p w14:paraId="41B0AA6E" w14:textId="31870658" w:rsidR="00B37F85" w:rsidRPr="00A92F84" w:rsidRDefault="00B37F85" w:rsidP="00AE3DA9">
            <w:pPr>
              <w:pStyle w:val="ListParagraph"/>
              <w:spacing w:after="0" w:line="240" w:lineRule="auto"/>
              <w:jc w:val="both"/>
              <w:rPr>
                <w:rFonts w:ascii="Arial" w:hAnsi="Arial" w:cs="Arial"/>
                <w:bCs/>
                <w:sz w:val="20"/>
                <w:szCs w:val="20"/>
              </w:rPr>
            </w:pPr>
          </w:p>
          <w:p w14:paraId="240B2348" w14:textId="5A55354E" w:rsidR="00B37F85" w:rsidRPr="00A92F84" w:rsidRDefault="00B37F85" w:rsidP="00AE3DA9">
            <w:pPr>
              <w:pStyle w:val="ListParagraph"/>
              <w:spacing w:after="0" w:line="240" w:lineRule="auto"/>
              <w:jc w:val="both"/>
              <w:rPr>
                <w:rFonts w:ascii="Arial" w:hAnsi="Arial" w:cs="Arial"/>
                <w:bCs/>
                <w:sz w:val="20"/>
                <w:szCs w:val="20"/>
              </w:rPr>
            </w:pPr>
          </w:p>
          <w:p w14:paraId="11EADB5D" w14:textId="79EE3315" w:rsidR="00B37F85" w:rsidRPr="00A92F84" w:rsidRDefault="00B37F85" w:rsidP="00AE3DA9">
            <w:pPr>
              <w:pStyle w:val="ListParagraph"/>
              <w:spacing w:after="0" w:line="240" w:lineRule="auto"/>
              <w:jc w:val="both"/>
              <w:rPr>
                <w:rFonts w:ascii="Arial" w:hAnsi="Arial" w:cs="Arial"/>
                <w:bCs/>
                <w:sz w:val="20"/>
                <w:szCs w:val="20"/>
              </w:rPr>
            </w:pPr>
          </w:p>
          <w:p w14:paraId="422AA497" w14:textId="78F90759" w:rsidR="00B37F85" w:rsidRPr="00A92F84" w:rsidRDefault="00B37F85" w:rsidP="00AE3DA9">
            <w:pPr>
              <w:pStyle w:val="ListParagraph"/>
              <w:spacing w:after="0" w:line="240" w:lineRule="auto"/>
              <w:jc w:val="both"/>
              <w:rPr>
                <w:rFonts w:ascii="Arial" w:hAnsi="Arial" w:cs="Arial"/>
                <w:bCs/>
                <w:sz w:val="20"/>
                <w:szCs w:val="20"/>
              </w:rPr>
            </w:pPr>
          </w:p>
          <w:p w14:paraId="049BE104" w14:textId="6B13F758" w:rsidR="00B37F85" w:rsidRPr="00A92F84" w:rsidRDefault="00B37F85" w:rsidP="00AE3DA9">
            <w:pPr>
              <w:pStyle w:val="ListParagraph"/>
              <w:spacing w:after="0" w:line="240" w:lineRule="auto"/>
              <w:jc w:val="both"/>
              <w:rPr>
                <w:rFonts w:ascii="Arial" w:hAnsi="Arial" w:cs="Arial"/>
                <w:bCs/>
                <w:sz w:val="20"/>
                <w:szCs w:val="20"/>
              </w:rPr>
            </w:pPr>
          </w:p>
          <w:p w14:paraId="7804E134" w14:textId="6E407A01" w:rsidR="00B37F85" w:rsidRPr="00A92F84" w:rsidRDefault="00B37F85" w:rsidP="00AE3DA9">
            <w:pPr>
              <w:pStyle w:val="ListParagraph"/>
              <w:spacing w:after="0" w:line="240" w:lineRule="auto"/>
              <w:jc w:val="both"/>
              <w:rPr>
                <w:rFonts w:ascii="Arial" w:hAnsi="Arial" w:cs="Arial"/>
                <w:bCs/>
                <w:sz w:val="20"/>
                <w:szCs w:val="20"/>
              </w:rPr>
            </w:pPr>
          </w:p>
          <w:p w14:paraId="3A956AC8" w14:textId="112E3C39" w:rsidR="00B37F85" w:rsidRPr="00A92F84" w:rsidRDefault="00B37F85" w:rsidP="00AE3DA9">
            <w:pPr>
              <w:pStyle w:val="ListParagraph"/>
              <w:spacing w:after="0" w:line="240" w:lineRule="auto"/>
              <w:jc w:val="both"/>
              <w:rPr>
                <w:rFonts w:ascii="Arial" w:hAnsi="Arial" w:cs="Arial"/>
                <w:bCs/>
                <w:sz w:val="20"/>
                <w:szCs w:val="20"/>
              </w:rPr>
            </w:pPr>
          </w:p>
          <w:p w14:paraId="35C907B6" w14:textId="7C39A303" w:rsidR="00B37F85" w:rsidRPr="00A92F84" w:rsidRDefault="00B37F85" w:rsidP="00AE3DA9">
            <w:pPr>
              <w:pStyle w:val="ListParagraph"/>
              <w:spacing w:after="0" w:line="240" w:lineRule="auto"/>
              <w:jc w:val="both"/>
              <w:rPr>
                <w:rFonts w:ascii="Arial" w:hAnsi="Arial" w:cs="Arial"/>
                <w:bCs/>
                <w:sz w:val="20"/>
                <w:szCs w:val="20"/>
              </w:rPr>
            </w:pPr>
          </w:p>
          <w:p w14:paraId="4A2F9862" w14:textId="1EF5CFD4" w:rsidR="00B37F85" w:rsidRPr="00A92F84" w:rsidRDefault="00B37F85" w:rsidP="00AE3DA9">
            <w:pPr>
              <w:pStyle w:val="ListParagraph"/>
              <w:spacing w:after="0" w:line="240" w:lineRule="auto"/>
              <w:jc w:val="both"/>
              <w:rPr>
                <w:rFonts w:ascii="Arial" w:hAnsi="Arial" w:cs="Arial"/>
                <w:bCs/>
                <w:sz w:val="20"/>
                <w:szCs w:val="20"/>
              </w:rPr>
            </w:pPr>
          </w:p>
          <w:p w14:paraId="5732C4E4" w14:textId="51B8469A" w:rsidR="00B37F85" w:rsidRPr="00A92F84" w:rsidRDefault="00B37F85" w:rsidP="00AE3DA9">
            <w:pPr>
              <w:pStyle w:val="ListParagraph"/>
              <w:spacing w:after="0" w:line="240" w:lineRule="auto"/>
              <w:jc w:val="both"/>
              <w:rPr>
                <w:rFonts w:ascii="Arial" w:hAnsi="Arial" w:cs="Arial"/>
                <w:bCs/>
                <w:sz w:val="20"/>
                <w:szCs w:val="20"/>
              </w:rPr>
            </w:pPr>
          </w:p>
          <w:p w14:paraId="257971BE" w14:textId="3F0D39CD" w:rsidR="00B37F85" w:rsidRPr="00A92F84" w:rsidRDefault="00B37F85" w:rsidP="00AE3DA9">
            <w:pPr>
              <w:pStyle w:val="ListParagraph"/>
              <w:spacing w:after="0" w:line="240" w:lineRule="auto"/>
              <w:jc w:val="both"/>
              <w:rPr>
                <w:rFonts w:ascii="Arial" w:hAnsi="Arial" w:cs="Arial"/>
                <w:bCs/>
                <w:sz w:val="20"/>
                <w:szCs w:val="20"/>
              </w:rPr>
            </w:pPr>
          </w:p>
          <w:p w14:paraId="796F34A7" w14:textId="3A43D9F0" w:rsidR="00B37F85" w:rsidRPr="00A92F84" w:rsidRDefault="00B37F85" w:rsidP="00AE3DA9">
            <w:pPr>
              <w:pStyle w:val="ListParagraph"/>
              <w:spacing w:after="0" w:line="240" w:lineRule="auto"/>
              <w:jc w:val="both"/>
              <w:rPr>
                <w:rFonts w:ascii="Arial" w:hAnsi="Arial" w:cs="Arial"/>
                <w:bCs/>
                <w:sz w:val="20"/>
                <w:szCs w:val="20"/>
              </w:rPr>
            </w:pPr>
          </w:p>
          <w:p w14:paraId="580C9BFC" w14:textId="76C8FD8B" w:rsidR="00B37F85" w:rsidRPr="00A92F84" w:rsidRDefault="00B37F85" w:rsidP="00AE3DA9">
            <w:pPr>
              <w:pStyle w:val="ListParagraph"/>
              <w:spacing w:after="0" w:line="240" w:lineRule="auto"/>
              <w:jc w:val="both"/>
              <w:rPr>
                <w:rFonts w:ascii="Arial" w:hAnsi="Arial" w:cs="Arial"/>
                <w:bCs/>
                <w:sz w:val="20"/>
                <w:szCs w:val="20"/>
              </w:rPr>
            </w:pPr>
          </w:p>
          <w:p w14:paraId="17B3A606" w14:textId="61F4F6A4" w:rsidR="00B37F85" w:rsidRPr="00A92F84" w:rsidRDefault="00B37F85" w:rsidP="00AE3DA9">
            <w:pPr>
              <w:pStyle w:val="ListParagraph"/>
              <w:spacing w:after="0" w:line="240" w:lineRule="auto"/>
              <w:jc w:val="both"/>
              <w:rPr>
                <w:rFonts w:ascii="Arial" w:hAnsi="Arial" w:cs="Arial"/>
                <w:bCs/>
                <w:sz w:val="20"/>
                <w:szCs w:val="20"/>
              </w:rPr>
            </w:pPr>
          </w:p>
          <w:p w14:paraId="0DA6CFD7" w14:textId="538031E9" w:rsidR="00B37F85" w:rsidRPr="00A92F84" w:rsidRDefault="00B37F85" w:rsidP="00AE3DA9">
            <w:pPr>
              <w:pStyle w:val="ListParagraph"/>
              <w:spacing w:after="0" w:line="240" w:lineRule="auto"/>
              <w:jc w:val="both"/>
              <w:rPr>
                <w:rFonts w:ascii="Arial" w:hAnsi="Arial" w:cs="Arial"/>
                <w:bCs/>
                <w:sz w:val="20"/>
                <w:szCs w:val="20"/>
              </w:rPr>
            </w:pPr>
          </w:p>
          <w:p w14:paraId="7807AA6E" w14:textId="592248A7" w:rsidR="00B37F85" w:rsidRPr="00A92F84" w:rsidRDefault="00B37F85" w:rsidP="00AE3DA9">
            <w:pPr>
              <w:pStyle w:val="ListParagraph"/>
              <w:spacing w:after="0" w:line="240" w:lineRule="auto"/>
              <w:jc w:val="both"/>
              <w:rPr>
                <w:rFonts w:ascii="Arial" w:hAnsi="Arial" w:cs="Arial"/>
                <w:bCs/>
                <w:sz w:val="20"/>
                <w:szCs w:val="20"/>
              </w:rPr>
            </w:pPr>
          </w:p>
          <w:p w14:paraId="134A10E7" w14:textId="1B77266B" w:rsidR="00B37F85" w:rsidRPr="00A92F84" w:rsidRDefault="00B37F85" w:rsidP="00AE3DA9">
            <w:pPr>
              <w:pStyle w:val="ListParagraph"/>
              <w:spacing w:after="0" w:line="240" w:lineRule="auto"/>
              <w:jc w:val="both"/>
              <w:rPr>
                <w:rFonts w:ascii="Arial" w:hAnsi="Arial" w:cs="Arial"/>
                <w:bCs/>
                <w:sz w:val="20"/>
                <w:szCs w:val="20"/>
              </w:rPr>
            </w:pPr>
          </w:p>
          <w:p w14:paraId="450988B3" w14:textId="19CE0CDA" w:rsidR="00B37F85" w:rsidRPr="00A92F84" w:rsidRDefault="00B37F85" w:rsidP="00AE3DA9">
            <w:pPr>
              <w:pStyle w:val="ListParagraph"/>
              <w:spacing w:after="0" w:line="240" w:lineRule="auto"/>
              <w:jc w:val="both"/>
              <w:rPr>
                <w:rFonts w:ascii="Arial" w:hAnsi="Arial" w:cs="Arial"/>
                <w:bCs/>
                <w:sz w:val="20"/>
                <w:szCs w:val="20"/>
              </w:rPr>
            </w:pPr>
          </w:p>
          <w:p w14:paraId="10CFC829" w14:textId="0E3E92E2" w:rsidR="00B37F85" w:rsidRPr="00A92F84" w:rsidRDefault="00B37F85" w:rsidP="00AE3DA9">
            <w:pPr>
              <w:pStyle w:val="ListParagraph"/>
              <w:spacing w:after="0" w:line="240" w:lineRule="auto"/>
              <w:jc w:val="both"/>
              <w:rPr>
                <w:rFonts w:ascii="Arial" w:hAnsi="Arial" w:cs="Arial"/>
                <w:bCs/>
                <w:sz w:val="20"/>
                <w:szCs w:val="20"/>
              </w:rPr>
            </w:pPr>
          </w:p>
          <w:p w14:paraId="11958E3E" w14:textId="317EA575" w:rsidR="00B37F85" w:rsidRPr="00A92F84" w:rsidRDefault="00B37F85" w:rsidP="00AE3DA9">
            <w:pPr>
              <w:pStyle w:val="ListParagraph"/>
              <w:spacing w:after="0" w:line="240" w:lineRule="auto"/>
              <w:jc w:val="both"/>
              <w:rPr>
                <w:rFonts w:ascii="Arial" w:hAnsi="Arial" w:cs="Arial"/>
                <w:bCs/>
                <w:sz w:val="20"/>
                <w:szCs w:val="20"/>
              </w:rPr>
            </w:pPr>
          </w:p>
          <w:p w14:paraId="629E578A" w14:textId="6F912165" w:rsidR="00B37F85" w:rsidRPr="00A92F84" w:rsidRDefault="00B37F85" w:rsidP="00AE3DA9">
            <w:pPr>
              <w:pStyle w:val="ListParagraph"/>
              <w:spacing w:after="0" w:line="240" w:lineRule="auto"/>
              <w:jc w:val="both"/>
              <w:rPr>
                <w:rFonts w:ascii="Arial" w:hAnsi="Arial" w:cs="Arial"/>
                <w:bCs/>
                <w:sz w:val="20"/>
                <w:szCs w:val="20"/>
              </w:rPr>
            </w:pPr>
          </w:p>
          <w:p w14:paraId="2DBB1ED9" w14:textId="7E9B27BF" w:rsidR="00B37F85" w:rsidRPr="00A92F84" w:rsidRDefault="00B37F85" w:rsidP="00AE3DA9">
            <w:pPr>
              <w:pStyle w:val="ListParagraph"/>
              <w:spacing w:after="0" w:line="240" w:lineRule="auto"/>
              <w:jc w:val="both"/>
              <w:rPr>
                <w:rFonts w:ascii="Arial" w:hAnsi="Arial" w:cs="Arial"/>
                <w:bCs/>
                <w:sz w:val="20"/>
                <w:szCs w:val="20"/>
              </w:rPr>
            </w:pPr>
          </w:p>
          <w:p w14:paraId="2150BE14" w14:textId="3198CA20" w:rsidR="00B37F85" w:rsidRPr="00A92F84" w:rsidRDefault="00B37F85" w:rsidP="00AE3DA9">
            <w:pPr>
              <w:pStyle w:val="ListParagraph"/>
              <w:spacing w:after="0" w:line="240" w:lineRule="auto"/>
              <w:jc w:val="both"/>
              <w:rPr>
                <w:rFonts w:ascii="Arial" w:hAnsi="Arial" w:cs="Arial"/>
                <w:bCs/>
                <w:sz w:val="20"/>
                <w:szCs w:val="20"/>
              </w:rPr>
            </w:pPr>
          </w:p>
          <w:p w14:paraId="4D8F04B1" w14:textId="02B3D6B1" w:rsidR="00B37F85" w:rsidRPr="00A92F84" w:rsidRDefault="00B37F85" w:rsidP="00AE3DA9">
            <w:pPr>
              <w:pStyle w:val="ListParagraph"/>
              <w:spacing w:after="0" w:line="240" w:lineRule="auto"/>
              <w:jc w:val="both"/>
              <w:rPr>
                <w:rFonts w:ascii="Arial" w:hAnsi="Arial" w:cs="Arial"/>
                <w:bCs/>
                <w:sz w:val="20"/>
                <w:szCs w:val="20"/>
              </w:rPr>
            </w:pPr>
          </w:p>
          <w:p w14:paraId="483FF65A" w14:textId="58DAC16C" w:rsidR="00B37F85" w:rsidRPr="00A92F84" w:rsidRDefault="00B37F85" w:rsidP="00AE3DA9">
            <w:pPr>
              <w:pStyle w:val="ListParagraph"/>
              <w:spacing w:after="0" w:line="240" w:lineRule="auto"/>
              <w:jc w:val="both"/>
              <w:rPr>
                <w:rFonts w:ascii="Arial" w:hAnsi="Arial" w:cs="Arial"/>
                <w:bCs/>
                <w:sz w:val="20"/>
                <w:szCs w:val="20"/>
              </w:rPr>
            </w:pPr>
          </w:p>
          <w:p w14:paraId="5B3B3E33" w14:textId="0ACE0EEF" w:rsidR="00B37F85" w:rsidRPr="00A92F84" w:rsidRDefault="00B37F85" w:rsidP="00AE3DA9">
            <w:pPr>
              <w:pStyle w:val="ListParagraph"/>
              <w:spacing w:after="0" w:line="240" w:lineRule="auto"/>
              <w:jc w:val="both"/>
              <w:rPr>
                <w:rFonts w:ascii="Arial" w:hAnsi="Arial" w:cs="Arial"/>
                <w:bCs/>
                <w:sz w:val="20"/>
                <w:szCs w:val="20"/>
              </w:rPr>
            </w:pPr>
          </w:p>
          <w:p w14:paraId="1E1FA996" w14:textId="3FB9B343" w:rsidR="00B37F85" w:rsidRPr="00A92F84" w:rsidRDefault="00B37F85" w:rsidP="00AE3DA9">
            <w:pPr>
              <w:pStyle w:val="ListParagraph"/>
              <w:spacing w:after="0" w:line="240" w:lineRule="auto"/>
              <w:jc w:val="both"/>
              <w:rPr>
                <w:rFonts w:ascii="Arial" w:hAnsi="Arial" w:cs="Arial"/>
                <w:bCs/>
                <w:sz w:val="20"/>
                <w:szCs w:val="20"/>
              </w:rPr>
            </w:pPr>
          </w:p>
          <w:p w14:paraId="521EEE06" w14:textId="079E5079" w:rsidR="00B37F85" w:rsidRPr="00A92F84" w:rsidRDefault="00B37F85" w:rsidP="00AE3DA9">
            <w:pPr>
              <w:pStyle w:val="ListParagraph"/>
              <w:spacing w:after="0" w:line="240" w:lineRule="auto"/>
              <w:jc w:val="both"/>
              <w:rPr>
                <w:rFonts w:ascii="Arial" w:hAnsi="Arial" w:cs="Arial"/>
                <w:bCs/>
                <w:sz w:val="20"/>
                <w:szCs w:val="20"/>
              </w:rPr>
            </w:pPr>
          </w:p>
          <w:p w14:paraId="5F81E1D6" w14:textId="14C1AB35" w:rsidR="00B37F85" w:rsidRPr="00A92F84" w:rsidRDefault="00B37F85" w:rsidP="00AE3DA9">
            <w:pPr>
              <w:pStyle w:val="ListParagraph"/>
              <w:spacing w:after="0" w:line="240" w:lineRule="auto"/>
              <w:jc w:val="both"/>
              <w:rPr>
                <w:rFonts w:ascii="Arial" w:hAnsi="Arial" w:cs="Arial"/>
                <w:bCs/>
                <w:sz w:val="20"/>
                <w:szCs w:val="20"/>
              </w:rPr>
            </w:pPr>
          </w:p>
          <w:p w14:paraId="64D1C946" w14:textId="5F236509" w:rsidR="00B37F85" w:rsidRPr="00A92F84" w:rsidRDefault="00B37F85" w:rsidP="00AE3DA9">
            <w:pPr>
              <w:pStyle w:val="ListParagraph"/>
              <w:spacing w:after="0" w:line="240" w:lineRule="auto"/>
              <w:jc w:val="both"/>
              <w:rPr>
                <w:rFonts w:ascii="Arial" w:hAnsi="Arial" w:cs="Arial"/>
                <w:bCs/>
                <w:sz w:val="20"/>
                <w:szCs w:val="20"/>
              </w:rPr>
            </w:pPr>
          </w:p>
          <w:p w14:paraId="6BE7E59B" w14:textId="3A605542" w:rsidR="00B37F85" w:rsidRPr="00A92F84" w:rsidRDefault="00B37F85" w:rsidP="00AE3DA9">
            <w:pPr>
              <w:pStyle w:val="ListParagraph"/>
              <w:spacing w:after="0" w:line="240" w:lineRule="auto"/>
              <w:jc w:val="both"/>
              <w:rPr>
                <w:rFonts w:ascii="Arial" w:hAnsi="Arial" w:cs="Arial"/>
                <w:bCs/>
                <w:sz w:val="20"/>
                <w:szCs w:val="20"/>
              </w:rPr>
            </w:pPr>
          </w:p>
          <w:p w14:paraId="1CB398D3" w14:textId="30FA93F2" w:rsidR="00B37F85" w:rsidRPr="00A92F84" w:rsidRDefault="00B37F85" w:rsidP="00AE3DA9">
            <w:pPr>
              <w:pStyle w:val="ListParagraph"/>
              <w:spacing w:after="0" w:line="240" w:lineRule="auto"/>
              <w:jc w:val="both"/>
              <w:rPr>
                <w:rFonts w:ascii="Arial" w:hAnsi="Arial" w:cs="Arial"/>
                <w:bCs/>
                <w:sz w:val="20"/>
                <w:szCs w:val="20"/>
              </w:rPr>
            </w:pPr>
          </w:p>
          <w:p w14:paraId="180A74B9" w14:textId="642C8D75" w:rsidR="00B37F85" w:rsidRPr="00A92F84" w:rsidRDefault="00B37F85" w:rsidP="00AE3DA9">
            <w:pPr>
              <w:pStyle w:val="ListParagraph"/>
              <w:spacing w:after="0" w:line="240" w:lineRule="auto"/>
              <w:jc w:val="both"/>
              <w:rPr>
                <w:rFonts w:ascii="Arial" w:hAnsi="Arial" w:cs="Arial"/>
                <w:bCs/>
                <w:sz w:val="20"/>
                <w:szCs w:val="20"/>
              </w:rPr>
            </w:pPr>
          </w:p>
          <w:p w14:paraId="1C3BC0CF" w14:textId="3B608FFA" w:rsidR="00B37F85" w:rsidRPr="00A92F84" w:rsidRDefault="00B37F85" w:rsidP="00AE3DA9">
            <w:pPr>
              <w:pStyle w:val="ListParagraph"/>
              <w:spacing w:after="0" w:line="240" w:lineRule="auto"/>
              <w:jc w:val="both"/>
              <w:rPr>
                <w:rFonts w:ascii="Arial" w:hAnsi="Arial" w:cs="Arial"/>
                <w:bCs/>
                <w:sz w:val="20"/>
                <w:szCs w:val="20"/>
              </w:rPr>
            </w:pPr>
          </w:p>
          <w:p w14:paraId="02804E4E" w14:textId="0F48A9B5" w:rsidR="00B37F85" w:rsidRPr="00A92F84" w:rsidRDefault="00B37F85" w:rsidP="00AE3DA9">
            <w:pPr>
              <w:pStyle w:val="ListParagraph"/>
              <w:spacing w:after="0" w:line="240" w:lineRule="auto"/>
              <w:jc w:val="both"/>
              <w:rPr>
                <w:rFonts w:ascii="Arial" w:hAnsi="Arial" w:cs="Arial"/>
                <w:bCs/>
                <w:sz w:val="20"/>
                <w:szCs w:val="20"/>
              </w:rPr>
            </w:pPr>
          </w:p>
          <w:p w14:paraId="71A32E0A" w14:textId="1C2A29B3" w:rsidR="00B37F85" w:rsidRPr="00A92F84" w:rsidRDefault="00B37F85" w:rsidP="00AE3DA9">
            <w:pPr>
              <w:pStyle w:val="ListParagraph"/>
              <w:spacing w:after="0" w:line="240" w:lineRule="auto"/>
              <w:jc w:val="both"/>
              <w:rPr>
                <w:rFonts w:ascii="Arial" w:hAnsi="Arial" w:cs="Arial"/>
                <w:bCs/>
                <w:sz w:val="20"/>
                <w:szCs w:val="20"/>
              </w:rPr>
            </w:pPr>
          </w:p>
          <w:p w14:paraId="188E7971" w14:textId="2CD5AD7B" w:rsidR="00B37F85" w:rsidRPr="00A92F84" w:rsidRDefault="00B37F85" w:rsidP="00AE3DA9">
            <w:pPr>
              <w:pStyle w:val="ListParagraph"/>
              <w:spacing w:after="0" w:line="240" w:lineRule="auto"/>
              <w:jc w:val="both"/>
              <w:rPr>
                <w:rFonts w:ascii="Arial" w:hAnsi="Arial" w:cs="Arial"/>
                <w:bCs/>
                <w:sz w:val="20"/>
                <w:szCs w:val="20"/>
              </w:rPr>
            </w:pPr>
          </w:p>
          <w:p w14:paraId="1C6D21D3" w14:textId="21B762D6" w:rsidR="00B37F85" w:rsidRPr="00A92F84" w:rsidRDefault="00B37F85" w:rsidP="00AE3DA9">
            <w:pPr>
              <w:pStyle w:val="ListParagraph"/>
              <w:spacing w:after="0" w:line="240" w:lineRule="auto"/>
              <w:jc w:val="both"/>
              <w:rPr>
                <w:rFonts w:ascii="Arial" w:hAnsi="Arial" w:cs="Arial"/>
                <w:bCs/>
                <w:sz w:val="20"/>
                <w:szCs w:val="20"/>
              </w:rPr>
            </w:pPr>
          </w:p>
          <w:p w14:paraId="135774A7" w14:textId="1D22D408" w:rsidR="00B37F85" w:rsidRPr="00A92F84" w:rsidRDefault="00B37F85" w:rsidP="00AE3DA9">
            <w:pPr>
              <w:pStyle w:val="ListParagraph"/>
              <w:spacing w:after="0" w:line="240" w:lineRule="auto"/>
              <w:jc w:val="both"/>
              <w:rPr>
                <w:rFonts w:ascii="Arial" w:hAnsi="Arial" w:cs="Arial"/>
                <w:bCs/>
                <w:sz w:val="20"/>
                <w:szCs w:val="20"/>
              </w:rPr>
            </w:pPr>
          </w:p>
          <w:p w14:paraId="5C2CF492" w14:textId="43AF71AF" w:rsidR="00B37F85" w:rsidRPr="00A92F84" w:rsidRDefault="00B37F85" w:rsidP="00AE3DA9">
            <w:pPr>
              <w:pStyle w:val="ListParagraph"/>
              <w:spacing w:after="0" w:line="240" w:lineRule="auto"/>
              <w:jc w:val="both"/>
              <w:rPr>
                <w:rFonts w:ascii="Arial" w:hAnsi="Arial" w:cs="Arial"/>
                <w:bCs/>
                <w:sz w:val="20"/>
                <w:szCs w:val="20"/>
              </w:rPr>
            </w:pPr>
          </w:p>
          <w:p w14:paraId="3CA92EF3" w14:textId="417AFB17" w:rsidR="00B37F85" w:rsidRPr="00A92F84" w:rsidRDefault="00B37F85" w:rsidP="00AE3DA9">
            <w:pPr>
              <w:pStyle w:val="ListParagraph"/>
              <w:spacing w:after="0" w:line="240" w:lineRule="auto"/>
              <w:jc w:val="both"/>
              <w:rPr>
                <w:rFonts w:ascii="Arial" w:hAnsi="Arial" w:cs="Arial"/>
                <w:bCs/>
                <w:sz w:val="20"/>
                <w:szCs w:val="20"/>
              </w:rPr>
            </w:pPr>
          </w:p>
          <w:p w14:paraId="25FF80E4" w14:textId="56007502" w:rsidR="00B37F85" w:rsidRPr="00A92F84" w:rsidRDefault="00B37F85" w:rsidP="00AE3DA9">
            <w:pPr>
              <w:pStyle w:val="ListParagraph"/>
              <w:spacing w:after="0" w:line="240" w:lineRule="auto"/>
              <w:jc w:val="both"/>
              <w:rPr>
                <w:rFonts w:ascii="Arial" w:hAnsi="Arial" w:cs="Arial"/>
                <w:bCs/>
                <w:sz w:val="20"/>
                <w:szCs w:val="20"/>
              </w:rPr>
            </w:pPr>
          </w:p>
          <w:p w14:paraId="6A95A0D2" w14:textId="094782FE" w:rsidR="00B37F85" w:rsidRPr="00A92F84" w:rsidRDefault="00B37F85" w:rsidP="00AE3DA9">
            <w:pPr>
              <w:pStyle w:val="ListParagraph"/>
              <w:spacing w:after="0" w:line="240" w:lineRule="auto"/>
              <w:jc w:val="both"/>
              <w:rPr>
                <w:rFonts w:ascii="Arial" w:hAnsi="Arial" w:cs="Arial"/>
                <w:bCs/>
                <w:sz w:val="20"/>
                <w:szCs w:val="20"/>
              </w:rPr>
            </w:pPr>
          </w:p>
          <w:p w14:paraId="1778F091" w14:textId="15B19730" w:rsidR="00B37F85" w:rsidRPr="00A92F84" w:rsidRDefault="00B37F85" w:rsidP="00AE3DA9">
            <w:pPr>
              <w:pStyle w:val="ListParagraph"/>
              <w:spacing w:after="0" w:line="240" w:lineRule="auto"/>
              <w:jc w:val="both"/>
              <w:rPr>
                <w:rFonts w:ascii="Arial" w:hAnsi="Arial" w:cs="Arial"/>
                <w:bCs/>
                <w:sz w:val="20"/>
                <w:szCs w:val="20"/>
              </w:rPr>
            </w:pPr>
          </w:p>
          <w:p w14:paraId="5901BBDE" w14:textId="32910CAA" w:rsidR="00B37F85" w:rsidRPr="00A92F84" w:rsidRDefault="00B37F85" w:rsidP="00AE3DA9">
            <w:pPr>
              <w:pStyle w:val="ListParagraph"/>
              <w:spacing w:after="0" w:line="240" w:lineRule="auto"/>
              <w:jc w:val="both"/>
              <w:rPr>
                <w:rFonts w:ascii="Arial" w:hAnsi="Arial" w:cs="Arial"/>
                <w:bCs/>
                <w:sz w:val="20"/>
                <w:szCs w:val="20"/>
              </w:rPr>
            </w:pPr>
          </w:p>
          <w:p w14:paraId="019FA782" w14:textId="64E9E038" w:rsidR="00B37F85" w:rsidRPr="00A92F84" w:rsidRDefault="00B37F85" w:rsidP="00AE3DA9">
            <w:pPr>
              <w:pStyle w:val="ListParagraph"/>
              <w:spacing w:after="0" w:line="240" w:lineRule="auto"/>
              <w:jc w:val="both"/>
              <w:rPr>
                <w:rFonts w:ascii="Arial" w:hAnsi="Arial" w:cs="Arial"/>
                <w:bCs/>
                <w:sz w:val="20"/>
                <w:szCs w:val="20"/>
              </w:rPr>
            </w:pPr>
          </w:p>
          <w:p w14:paraId="7B4BB4CF" w14:textId="22646728" w:rsidR="00B37F85" w:rsidRPr="00A92F84" w:rsidRDefault="00B37F85" w:rsidP="00AE3DA9">
            <w:pPr>
              <w:pStyle w:val="ListParagraph"/>
              <w:spacing w:after="0" w:line="240" w:lineRule="auto"/>
              <w:jc w:val="both"/>
              <w:rPr>
                <w:rFonts w:ascii="Arial" w:hAnsi="Arial" w:cs="Arial"/>
                <w:bCs/>
                <w:sz w:val="20"/>
                <w:szCs w:val="20"/>
              </w:rPr>
            </w:pPr>
          </w:p>
          <w:p w14:paraId="00D62A0C" w14:textId="3317D0E6" w:rsidR="00B37F85" w:rsidRPr="00A92F84" w:rsidRDefault="00B37F85" w:rsidP="00AE3DA9">
            <w:pPr>
              <w:pStyle w:val="ListParagraph"/>
              <w:spacing w:after="0" w:line="240" w:lineRule="auto"/>
              <w:jc w:val="both"/>
              <w:rPr>
                <w:rFonts w:ascii="Arial" w:hAnsi="Arial" w:cs="Arial"/>
                <w:bCs/>
                <w:sz w:val="20"/>
                <w:szCs w:val="20"/>
              </w:rPr>
            </w:pPr>
          </w:p>
          <w:p w14:paraId="33B5C66C" w14:textId="5F89EB6C" w:rsidR="00B37F85" w:rsidRPr="00A92F84" w:rsidRDefault="00B37F85" w:rsidP="00AE3DA9">
            <w:pPr>
              <w:pStyle w:val="ListParagraph"/>
              <w:spacing w:after="0" w:line="240" w:lineRule="auto"/>
              <w:jc w:val="both"/>
              <w:rPr>
                <w:rFonts w:ascii="Arial" w:hAnsi="Arial" w:cs="Arial"/>
                <w:bCs/>
                <w:sz w:val="20"/>
                <w:szCs w:val="20"/>
              </w:rPr>
            </w:pPr>
          </w:p>
          <w:p w14:paraId="491969AF" w14:textId="6EF83FD4" w:rsidR="00B37F85" w:rsidRPr="00A92F84" w:rsidRDefault="00B37F85" w:rsidP="00AE3DA9">
            <w:pPr>
              <w:pStyle w:val="ListParagraph"/>
              <w:spacing w:after="0" w:line="240" w:lineRule="auto"/>
              <w:jc w:val="both"/>
              <w:rPr>
                <w:rFonts w:ascii="Arial" w:hAnsi="Arial" w:cs="Arial"/>
                <w:bCs/>
                <w:sz w:val="20"/>
                <w:szCs w:val="20"/>
              </w:rPr>
            </w:pPr>
          </w:p>
          <w:p w14:paraId="44B59F60" w14:textId="06B00D5B" w:rsidR="00B37F85" w:rsidRPr="00A92F84" w:rsidRDefault="00B37F85" w:rsidP="00AE3DA9">
            <w:pPr>
              <w:pStyle w:val="ListParagraph"/>
              <w:spacing w:after="0" w:line="240" w:lineRule="auto"/>
              <w:jc w:val="both"/>
              <w:rPr>
                <w:rFonts w:ascii="Arial" w:hAnsi="Arial" w:cs="Arial"/>
                <w:bCs/>
                <w:sz w:val="20"/>
                <w:szCs w:val="20"/>
              </w:rPr>
            </w:pPr>
          </w:p>
          <w:p w14:paraId="137BE0CF" w14:textId="126C29FD" w:rsidR="00B37F85" w:rsidRPr="00FC1019" w:rsidRDefault="00B37F85" w:rsidP="00FC1019">
            <w:pPr>
              <w:spacing w:after="0" w:line="240" w:lineRule="auto"/>
              <w:jc w:val="both"/>
              <w:rPr>
                <w:rFonts w:ascii="Arial" w:hAnsi="Arial" w:cs="Arial"/>
                <w:bCs/>
                <w:sz w:val="20"/>
                <w:szCs w:val="20"/>
              </w:rPr>
            </w:pPr>
          </w:p>
          <w:p w14:paraId="5A938FA6" w14:textId="69FAAABE" w:rsidR="00B37F85" w:rsidRPr="00A92F84" w:rsidRDefault="00B37F85" w:rsidP="00AE3DA9">
            <w:pPr>
              <w:pStyle w:val="ListParagraph"/>
              <w:spacing w:after="0" w:line="240" w:lineRule="auto"/>
              <w:jc w:val="both"/>
              <w:rPr>
                <w:rFonts w:ascii="Arial" w:hAnsi="Arial" w:cs="Arial"/>
                <w:bCs/>
                <w:sz w:val="20"/>
                <w:szCs w:val="20"/>
              </w:rPr>
            </w:pPr>
          </w:p>
          <w:p w14:paraId="50753A40" w14:textId="2B6E0AAE" w:rsidR="00B37F85" w:rsidRDefault="00B37F85" w:rsidP="00AE3DA9">
            <w:pPr>
              <w:pStyle w:val="ListParagraph"/>
              <w:spacing w:after="0" w:line="240" w:lineRule="auto"/>
              <w:jc w:val="both"/>
              <w:rPr>
                <w:rFonts w:ascii="Arial" w:hAnsi="Arial" w:cs="Arial"/>
                <w:bCs/>
                <w:sz w:val="20"/>
                <w:szCs w:val="20"/>
              </w:rPr>
            </w:pPr>
          </w:p>
          <w:p w14:paraId="379C750D" w14:textId="08434446" w:rsidR="00242220" w:rsidRDefault="00242220" w:rsidP="00AE3DA9">
            <w:pPr>
              <w:pStyle w:val="ListParagraph"/>
              <w:spacing w:after="0" w:line="240" w:lineRule="auto"/>
              <w:jc w:val="both"/>
              <w:rPr>
                <w:rFonts w:ascii="Arial" w:hAnsi="Arial" w:cs="Arial"/>
                <w:bCs/>
                <w:sz w:val="20"/>
                <w:szCs w:val="20"/>
              </w:rPr>
            </w:pPr>
          </w:p>
          <w:p w14:paraId="179EEF06" w14:textId="77777777" w:rsidR="00242220" w:rsidRPr="00A92F84" w:rsidRDefault="00242220" w:rsidP="00AE3DA9">
            <w:pPr>
              <w:pStyle w:val="ListParagraph"/>
              <w:spacing w:after="0" w:line="240" w:lineRule="auto"/>
              <w:jc w:val="both"/>
              <w:rPr>
                <w:rFonts w:ascii="Arial" w:hAnsi="Arial" w:cs="Arial"/>
                <w:bCs/>
                <w:sz w:val="20"/>
                <w:szCs w:val="20"/>
              </w:rPr>
            </w:pPr>
          </w:p>
          <w:p w14:paraId="74D93586" w14:textId="4BE74493" w:rsidR="003D53EE" w:rsidRPr="00A92F84" w:rsidRDefault="003D53EE" w:rsidP="00B37F85">
            <w:pPr>
              <w:spacing w:after="0" w:line="240" w:lineRule="auto"/>
              <w:jc w:val="both"/>
              <w:rPr>
                <w:rFonts w:ascii="Arial" w:hAnsi="Arial" w:cs="Arial"/>
                <w:bCs/>
                <w:sz w:val="20"/>
                <w:szCs w:val="20"/>
              </w:rPr>
            </w:pPr>
          </w:p>
          <w:p w14:paraId="023E8EA7" w14:textId="0726E2E9" w:rsidR="003D53EE" w:rsidRDefault="003D53EE" w:rsidP="00B37F85">
            <w:pPr>
              <w:spacing w:after="0" w:line="240" w:lineRule="auto"/>
              <w:jc w:val="both"/>
              <w:rPr>
                <w:rFonts w:ascii="Arial" w:hAnsi="Arial" w:cs="Arial"/>
                <w:bCs/>
                <w:sz w:val="20"/>
                <w:szCs w:val="20"/>
              </w:rPr>
            </w:pPr>
          </w:p>
          <w:p w14:paraId="79DBB352" w14:textId="7C7B5735" w:rsidR="00B659F7" w:rsidRDefault="00B659F7" w:rsidP="00B37F85">
            <w:pPr>
              <w:spacing w:after="0" w:line="240" w:lineRule="auto"/>
              <w:jc w:val="both"/>
              <w:rPr>
                <w:rFonts w:ascii="Arial" w:hAnsi="Arial" w:cs="Arial"/>
                <w:bCs/>
                <w:sz w:val="20"/>
                <w:szCs w:val="20"/>
              </w:rPr>
            </w:pPr>
          </w:p>
          <w:p w14:paraId="22CD875D" w14:textId="41CEBF0C" w:rsidR="00B659F7" w:rsidRDefault="00B659F7" w:rsidP="00B37F85">
            <w:pPr>
              <w:spacing w:after="0" w:line="240" w:lineRule="auto"/>
              <w:jc w:val="both"/>
              <w:rPr>
                <w:rFonts w:ascii="Arial" w:hAnsi="Arial" w:cs="Arial"/>
                <w:bCs/>
                <w:sz w:val="20"/>
                <w:szCs w:val="20"/>
              </w:rPr>
            </w:pPr>
          </w:p>
          <w:p w14:paraId="3383F50B" w14:textId="685C7DFC" w:rsidR="00B659F7" w:rsidRDefault="00B659F7" w:rsidP="00B37F85">
            <w:pPr>
              <w:spacing w:after="0" w:line="240" w:lineRule="auto"/>
              <w:jc w:val="both"/>
              <w:rPr>
                <w:rFonts w:ascii="Arial" w:hAnsi="Arial" w:cs="Arial"/>
                <w:bCs/>
                <w:sz w:val="20"/>
                <w:szCs w:val="20"/>
              </w:rPr>
            </w:pPr>
          </w:p>
          <w:p w14:paraId="3F5A2854" w14:textId="00C9FB0E" w:rsidR="00B659F7" w:rsidRDefault="00B659F7" w:rsidP="00B37F85">
            <w:pPr>
              <w:spacing w:after="0" w:line="240" w:lineRule="auto"/>
              <w:jc w:val="both"/>
              <w:rPr>
                <w:rFonts w:ascii="Arial" w:hAnsi="Arial" w:cs="Arial"/>
                <w:bCs/>
                <w:sz w:val="20"/>
                <w:szCs w:val="20"/>
              </w:rPr>
            </w:pPr>
          </w:p>
          <w:p w14:paraId="5FB10813" w14:textId="258F9F64" w:rsidR="00B659F7" w:rsidRDefault="00B659F7" w:rsidP="00B37F85">
            <w:pPr>
              <w:spacing w:after="0" w:line="240" w:lineRule="auto"/>
              <w:jc w:val="both"/>
              <w:rPr>
                <w:rFonts w:ascii="Arial" w:hAnsi="Arial" w:cs="Arial"/>
                <w:bCs/>
                <w:sz w:val="20"/>
                <w:szCs w:val="20"/>
              </w:rPr>
            </w:pPr>
          </w:p>
          <w:p w14:paraId="11E28025" w14:textId="395AC37D" w:rsidR="00B659F7" w:rsidRDefault="00B659F7" w:rsidP="00B37F85">
            <w:pPr>
              <w:spacing w:after="0" w:line="240" w:lineRule="auto"/>
              <w:jc w:val="both"/>
              <w:rPr>
                <w:rFonts w:ascii="Arial" w:hAnsi="Arial" w:cs="Arial"/>
                <w:bCs/>
                <w:sz w:val="20"/>
                <w:szCs w:val="20"/>
              </w:rPr>
            </w:pPr>
          </w:p>
          <w:p w14:paraId="6A0A6727" w14:textId="2C242DB8" w:rsidR="00B659F7" w:rsidRDefault="00B659F7" w:rsidP="00B37F85">
            <w:pPr>
              <w:spacing w:after="0" w:line="240" w:lineRule="auto"/>
              <w:jc w:val="both"/>
              <w:rPr>
                <w:rFonts w:ascii="Arial" w:hAnsi="Arial" w:cs="Arial"/>
                <w:bCs/>
                <w:sz w:val="20"/>
                <w:szCs w:val="20"/>
              </w:rPr>
            </w:pPr>
          </w:p>
          <w:p w14:paraId="02FAAA90" w14:textId="656E0B0F" w:rsidR="00B659F7" w:rsidRDefault="00B659F7" w:rsidP="00B37F85">
            <w:pPr>
              <w:spacing w:after="0" w:line="240" w:lineRule="auto"/>
              <w:jc w:val="both"/>
              <w:rPr>
                <w:rFonts w:ascii="Arial" w:hAnsi="Arial" w:cs="Arial"/>
                <w:bCs/>
                <w:sz w:val="20"/>
                <w:szCs w:val="20"/>
              </w:rPr>
            </w:pPr>
          </w:p>
          <w:p w14:paraId="49AB39DC" w14:textId="48D77D9F" w:rsidR="00B659F7" w:rsidRDefault="00B659F7" w:rsidP="00B37F85">
            <w:pPr>
              <w:spacing w:after="0" w:line="240" w:lineRule="auto"/>
              <w:jc w:val="both"/>
              <w:rPr>
                <w:rFonts w:ascii="Arial" w:hAnsi="Arial" w:cs="Arial"/>
                <w:bCs/>
                <w:sz w:val="20"/>
                <w:szCs w:val="20"/>
              </w:rPr>
            </w:pPr>
          </w:p>
          <w:p w14:paraId="7C5D5E30" w14:textId="77777777" w:rsidR="0012475F" w:rsidRPr="00B659F7" w:rsidRDefault="0012475F" w:rsidP="00B659F7">
            <w:pPr>
              <w:spacing w:after="0" w:line="240" w:lineRule="auto"/>
              <w:jc w:val="both"/>
              <w:rPr>
                <w:rFonts w:ascii="Arial" w:hAnsi="Arial" w:cs="Arial"/>
                <w:bCs/>
                <w:sz w:val="20"/>
                <w:szCs w:val="20"/>
              </w:rPr>
            </w:pPr>
          </w:p>
          <w:p w14:paraId="7E64AC5A" w14:textId="6CF7B3CA" w:rsidR="0012475F" w:rsidRPr="00A92F84" w:rsidRDefault="0012475F" w:rsidP="00194508">
            <w:pPr>
              <w:spacing w:after="0" w:line="240" w:lineRule="auto"/>
              <w:jc w:val="both"/>
              <w:rPr>
                <w:rFonts w:ascii="Arial" w:hAnsi="Arial" w:cs="Arial"/>
                <w:bCs/>
                <w:sz w:val="20"/>
                <w:szCs w:val="20"/>
              </w:rPr>
            </w:pPr>
          </w:p>
        </w:tc>
        <w:tc>
          <w:tcPr>
            <w:tcW w:w="5148" w:type="dxa"/>
          </w:tcPr>
          <w:p w14:paraId="7734EAF5" w14:textId="08FE5EA9" w:rsidR="00CC5382" w:rsidRPr="0067032F" w:rsidRDefault="00E16D0B" w:rsidP="0067032F">
            <w:pPr>
              <w:pStyle w:val="Default"/>
              <w:rPr>
                <w:b/>
                <w:sz w:val="20"/>
                <w:szCs w:val="20"/>
                <w:u w:val="single"/>
              </w:rPr>
            </w:pPr>
            <w:r w:rsidRPr="0067032F">
              <w:rPr>
                <w:b/>
                <w:sz w:val="20"/>
                <w:szCs w:val="20"/>
                <w:u w:val="single"/>
              </w:rPr>
              <w:lastRenderedPageBreak/>
              <w:t>(PUBLIC HEARING OPENED 6:</w:t>
            </w:r>
            <w:r w:rsidR="003271F9" w:rsidRPr="0067032F">
              <w:rPr>
                <w:b/>
                <w:sz w:val="20"/>
                <w:szCs w:val="20"/>
                <w:u w:val="single"/>
              </w:rPr>
              <w:t>0</w:t>
            </w:r>
            <w:r w:rsidR="00F73D45">
              <w:rPr>
                <w:b/>
                <w:sz w:val="20"/>
                <w:szCs w:val="20"/>
                <w:u w:val="single"/>
              </w:rPr>
              <w:t>2</w:t>
            </w:r>
            <w:r w:rsidR="00F615BF" w:rsidRPr="0067032F">
              <w:rPr>
                <w:b/>
                <w:sz w:val="20"/>
                <w:szCs w:val="20"/>
                <w:u w:val="single"/>
              </w:rPr>
              <w:t xml:space="preserve"> PM</w:t>
            </w:r>
            <w:r w:rsidR="00B37F85" w:rsidRPr="0067032F">
              <w:rPr>
                <w:b/>
                <w:sz w:val="20"/>
                <w:szCs w:val="20"/>
                <w:u w:val="single"/>
              </w:rPr>
              <w:t>)</w:t>
            </w:r>
          </w:p>
          <w:p w14:paraId="1CA1B7BF" w14:textId="04CCDA87" w:rsidR="00F615BF" w:rsidRPr="00A92F84" w:rsidRDefault="00F615BF" w:rsidP="0067032F">
            <w:pPr>
              <w:pStyle w:val="Default"/>
              <w:rPr>
                <w:bCs/>
                <w:sz w:val="20"/>
                <w:szCs w:val="20"/>
              </w:rPr>
            </w:pPr>
            <w:r w:rsidRPr="00A92F84">
              <w:rPr>
                <w:bCs/>
                <w:sz w:val="20"/>
                <w:szCs w:val="20"/>
              </w:rPr>
              <w:t>HICKEY asked for the</w:t>
            </w:r>
            <w:r w:rsidR="003D1903" w:rsidRPr="00A92F84">
              <w:rPr>
                <w:bCs/>
                <w:sz w:val="20"/>
                <w:szCs w:val="20"/>
              </w:rPr>
              <w:t xml:space="preserve"> Rules of Order to be Read.  </w:t>
            </w:r>
            <w:r w:rsidR="0012475F" w:rsidRPr="00A92F84">
              <w:rPr>
                <w:bCs/>
                <w:sz w:val="20"/>
                <w:szCs w:val="20"/>
              </w:rPr>
              <w:t xml:space="preserve">There were no </w:t>
            </w:r>
            <w:r w:rsidR="00112E1C" w:rsidRPr="00A92F84">
              <w:rPr>
                <w:bCs/>
                <w:sz w:val="20"/>
                <w:szCs w:val="20"/>
              </w:rPr>
              <w:t>declarations or challenges.</w:t>
            </w:r>
          </w:p>
          <w:p w14:paraId="0312CC25" w14:textId="77777777" w:rsidR="00F615BF" w:rsidRPr="00A92F84" w:rsidRDefault="00F615BF" w:rsidP="0067032F">
            <w:pPr>
              <w:pStyle w:val="Default"/>
              <w:rPr>
                <w:bCs/>
                <w:sz w:val="20"/>
                <w:szCs w:val="20"/>
              </w:rPr>
            </w:pPr>
          </w:p>
          <w:p w14:paraId="032E4BEF" w14:textId="4C66F67A" w:rsidR="00F615BF" w:rsidRDefault="00F615BF" w:rsidP="0067032F">
            <w:pPr>
              <w:pStyle w:val="Default"/>
              <w:rPr>
                <w:bCs/>
                <w:sz w:val="20"/>
                <w:szCs w:val="20"/>
              </w:rPr>
            </w:pPr>
            <w:r w:rsidRPr="00A92F84">
              <w:rPr>
                <w:bCs/>
                <w:sz w:val="20"/>
                <w:szCs w:val="20"/>
              </w:rPr>
              <w:t>HICKEY asked for the staff report.</w:t>
            </w:r>
          </w:p>
          <w:p w14:paraId="250A8016" w14:textId="1EE096B3" w:rsidR="00CA1F70" w:rsidRDefault="00CA1F70" w:rsidP="0067032F">
            <w:pPr>
              <w:pStyle w:val="Default"/>
              <w:rPr>
                <w:bCs/>
                <w:sz w:val="20"/>
                <w:szCs w:val="20"/>
              </w:rPr>
            </w:pPr>
          </w:p>
          <w:p w14:paraId="21E682E0" w14:textId="3A12219D" w:rsidR="00710EF0" w:rsidRDefault="00CA1F70" w:rsidP="0067032F">
            <w:pPr>
              <w:pStyle w:val="Default"/>
              <w:rPr>
                <w:bCs/>
                <w:sz w:val="20"/>
                <w:szCs w:val="20"/>
              </w:rPr>
            </w:pPr>
            <w:r>
              <w:rPr>
                <w:bCs/>
                <w:sz w:val="20"/>
                <w:szCs w:val="20"/>
              </w:rPr>
              <w:t>BOQUIST opened with the application to allow the use of 1424 Madison Avenue as a tow-away or impoundment</w:t>
            </w:r>
            <w:r w:rsidR="00744F07">
              <w:rPr>
                <w:bCs/>
                <w:sz w:val="20"/>
                <w:szCs w:val="20"/>
              </w:rPr>
              <w:t xml:space="preserve"> yard.  </w:t>
            </w:r>
            <w:r w:rsidR="00FB1E59">
              <w:rPr>
                <w:bCs/>
                <w:sz w:val="20"/>
                <w:szCs w:val="20"/>
              </w:rPr>
              <w:t xml:space="preserve">The subject property was historically used for outdoor material storage and zoned Light Industrial (I-1).  Land Development Code Section </w:t>
            </w:r>
            <w:r w:rsidR="00FB1E59">
              <w:rPr>
                <w:bCs/>
                <w:sz w:val="20"/>
                <w:szCs w:val="20"/>
              </w:rPr>
              <w:lastRenderedPageBreak/>
              <w:t xml:space="preserve">2.2.011 (C) (8) allows for “ Private Parking Tow-Away or Impoundment Yards” as a conditional use. </w:t>
            </w:r>
          </w:p>
          <w:p w14:paraId="64A05196" w14:textId="7566C141" w:rsidR="00FB1E59" w:rsidRDefault="00FB1E59" w:rsidP="0067032F">
            <w:pPr>
              <w:pStyle w:val="Default"/>
              <w:rPr>
                <w:bCs/>
                <w:sz w:val="20"/>
                <w:szCs w:val="20"/>
              </w:rPr>
            </w:pPr>
          </w:p>
          <w:p w14:paraId="0210CBAF" w14:textId="6DB98CCC" w:rsidR="00FB1E59" w:rsidRDefault="00FB1E59" w:rsidP="0067032F">
            <w:pPr>
              <w:pStyle w:val="Default"/>
              <w:rPr>
                <w:bCs/>
                <w:sz w:val="20"/>
                <w:szCs w:val="20"/>
              </w:rPr>
            </w:pPr>
            <w:r>
              <w:rPr>
                <w:bCs/>
                <w:sz w:val="20"/>
                <w:szCs w:val="20"/>
              </w:rPr>
              <w:t>BOQUIST continued with the review criteria.</w:t>
            </w:r>
          </w:p>
          <w:p w14:paraId="025B62C7" w14:textId="06E918BB" w:rsidR="00FB1E59" w:rsidRDefault="00FB1E59" w:rsidP="0067032F">
            <w:pPr>
              <w:pStyle w:val="Default"/>
              <w:rPr>
                <w:bCs/>
                <w:sz w:val="20"/>
                <w:szCs w:val="20"/>
              </w:rPr>
            </w:pPr>
          </w:p>
          <w:p w14:paraId="74162CE0" w14:textId="77777777" w:rsidR="00FB1E59" w:rsidRPr="00FB1E59" w:rsidRDefault="00FB1E59" w:rsidP="00FB1E59">
            <w:pPr>
              <w:pStyle w:val="Default"/>
              <w:rPr>
                <w:bCs/>
                <w:sz w:val="20"/>
                <w:szCs w:val="20"/>
              </w:rPr>
            </w:pPr>
            <w:r w:rsidRPr="00FB1E59">
              <w:rPr>
                <w:bCs/>
                <w:sz w:val="20"/>
                <w:szCs w:val="20"/>
              </w:rPr>
              <w:t>A.</w:t>
            </w:r>
            <w:r w:rsidRPr="00FB1E59">
              <w:rPr>
                <w:bCs/>
                <w:sz w:val="20"/>
                <w:szCs w:val="20"/>
              </w:rPr>
              <w:tab/>
              <w:t>That the use is conditionally permitted in the zone in which it is proposed to be located.</w:t>
            </w:r>
          </w:p>
          <w:p w14:paraId="11C489D6" w14:textId="77777777" w:rsidR="00FB1E59" w:rsidRPr="00FB1E59" w:rsidRDefault="00FB1E59" w:rsidP="00FB1E59">
            <w:pPr>
              <w:pStyle w:val="Default"/>
              <w:rPr>
                <w:bCs/>
                <w:sz w:val="20"/>
                <w:szCs w:val="20"/>
              </w:rPr>
            </w:pPr>
          </w:p>
          <w:p w14:paraId="3BE87EFB" w14:textId="77777777" w:rsidR="00FB1E59" w:rsidRPr="00FB1E59" w:rsidRDefault="00FB1E59" w:rsidP="00FB1E59">
            <w:pPr>
              <w:pStyle w:val="Default"/>
              <w:rPr>
                <w:bCs/>
                <w:sz w:val="20"/>
                <w:szCs w:val="20"/>
              </w:rPr>
            </w:pPr>
            <w:r w:rsidRPr="00FB1E59">
              <w:rPr>
                <w:bCs/>
                <w:sz w:val="20"/>
                <w:szCs w:val="20"/>
              </w:rPr>
              <w:t>Finding:  The property is zoned Light Industrial (I-1).  Land Development Code Section 2.2.011(C)(8) allows for “Private Parking Tow-Away or Impoundment Yards” as a conditional use.  This standard is met.</w:t>
            </w:r>
          </w:p>
          <w:p w14:paraId="615C2B6A" w14:textId="77777777" w:rsidR="00FB1E59" w:rsidRPr="00FB1E59" w:rsidRDefault="00FB1E59" w:rsidP="00FB1E59">
            <w:pPr>
              <w:pStyle w:val="Default"/>
              <w:rPr>
                <w:bCs/>
                <w:sz w:val="20"/>
                <w:szCs w:val="20"/>
              </w:rPr>
            </w:pPr>
          </w:p>
          <w:p w14:paraId="27FA5F3F" w14:textId="77777777" w:rsidR="00FB1E59" w:rsidRPr="00FB1E59" w:rsidRDefault="00FB1E59" w:rsidP="00FB1E59">
            <w:pPr>
              <w:pStyle w:val="Default"/>
              <w:rPr>
                <w:bCs/>
                <w:sz w:val="20"/>
                <w:szCs w:val="20"/>
              </w:rPr>
            </w:pPr>
            <w:r w:rsidRPr="00FB1E59">
              <w:rPr>
                <w:bCs/>
                <w:sz w:val="20"/>
                <w:szCs w:val="20"/>
              </w:rPr>
              <w:t>B.</w:t>
            </w:r>
            <w:r w:rsidRPr="00FB1E59">
              <w:rPr>
                <w:bCs/>
                <w:sz w:val="20"/>
                <w:szCs w:val="20"/>
              </w:rPr>
              <w:tab/>
              <w:t>That the proposed development is timely, considering the availability and adequacy of the transportation system, and public facilities and services.</w:t>
            </w:r>
          </w:p>
          <w:p w14:paraId="4B24B047" w14:textId="77777777" w:rsidR="00FB1E59" w:rsidRPr="00FB1E59" w:rsidRDefault="00FB1E59" w:rsidP="00FB1E59">
            <w:pPr>
              <w:pStyle w:val="Default"/>
              <w:rPr>
                <w:bCs/>
                <w:sz w:val="20"/>
                <w:szCs w:val="20"/>
              </w:rPr>
            </w:pPr>
          </w:p>
          <w:p w14:paraId="598B7D11" w14:textId="77777777" w:rsidR="00FB1E59" w:rsidRPr="00FB1E59" w:rsidRDefault="00FB1E59" w:rsidP="00FB1E59">
            <w:pPr>
              <w:pStyle w:val="Default"/>
              <w:rPr>
                <w:bCs/>
                <w:sz w:val="20"/>
                <w:szCs w:val="20"/>
              </w:rPr>
            </w:pPr>
            <w:r w:rsidRPr="00FB1E59">
              <w:rPr>
                <w:bCs/>
                <w:sz w:val="20"/>
                <w:szCs w:val="20"/>
              </w:rPr>
              <w:t>Finding:  This criterion generally applies to areas where City standard improvements are missing (e.g. no streets, sidewalks, water, sewer, etc.) and where large projects require the extension or widening of streets and/or constructing other infrastructure improvements.  For this request, the subject property is located along Madison Avenue, which is developed with a paved street and gravel shoulders.  The use of the existing dwelling as a B&amp;B will not require any new public infrastructure or services.  This criterion is satisfied.</w:t>
            </w:r>
          </w:p>
          <w:p w14:paraId="5749D6E2" w14:textId="77777777" w:rsidR="00FB1E59" w:rsidRPr="00FB1E59" w:rsidRDefault="00FB1E59" w:rsidP="00FB1E59">
            <w:pPr>
              <w:pStyle w:val="Default"/>
              <w:rPr>
                <w:bCs/>
                <w:sz w:val="20"/>
                <w:szCs w:val="20"/>
              </w:rPr>
            </w:pPr>
          </w:p>
          <w:p w14:paraId="46C5708C" w14:textId="77777777" w:rsidR="00FB1E59" w:rsidRPr="00FB1E59" w:rsidRDefault="00FB1E59" w:rsidP="00FB1E59">
            <w:pPr>
              <w:pStyle w:val="Default"/>
              <w:rPr>
                <w:bCs/>
                <w:sz w:val="20"/>
                <w:szCs w:val="20"/>
              </w:rPr>
            </w:pPr>
            <w:r w:rsidRPr="00FB1E59">
              <w:rPr>
                <w:bCs/>
                <w:sz w:val="20"/>
                <w:szCs w:val="20"/>
              </w:rPr>
              <w:t>C.</w:t>
            </w:r>
            <w:r w:rsidRPr="00FB1E59">
              <w:rPr>
                <w:bCs/>
                <w:sz w:val="20"/>
                <w:szCs w:val="20"/>
              </w:rPr>
              <w:tab/>
              <w:t>That the location, size, design, and operating characteristics of the proposed development will be compatible with and will not have significant adverse effects on the use or development of abutting properties or surrounding neighborhood with uses permitted in the underlying zone.</w:t>
            </w:r>
          </w:p>
          <w:p w14:paraId="1F7B7989" w14:textId="77777777" w:rsidR="00FB1E59" w:rsidRPr="00FB1E59" w:rsidRDefault="00FB1E59" w:rsidP="00FB1E59">
            <w:pPr>
              <w:pStyle w:val="Default"/>
              <w:rPr>
                <w:bCs/>
                <w:sz w:val="20"/>
                <w:szCs w:val="20"/>
              </w:rPr>
            </w:pPr>
          </w:p>
          <w:p w14:paraId="5EF24BF8" w14:textId="77777777" w:rsidR="00FB1E59" w:rsidRPr="00FB1E59" w:rsidRDefault="00FB1E59" w:rsidP="00FB1E59">
            <w:pPr>
              <w:pStyle w:val="Default"/>
              <w:rPr>
                <w:bCs/>
                <w:sz w:val="20"/>
                <w:szCs w:val="20"/>
              </w:rPr>
            </w:pPr>
            <w:r w:rsidRPr="00FB1E59">
              <w:rPr>
                <w:bCs/>
                <w:sz w:val="20"/>
                <w:szCs w:val="20"/>
              </w:rPr>
              <w:t>Finding:  When determining conformance with this criterion, attention should be focused on the “location, size, design and operating characteristics” of the proposed use.  In this case, the proposed use is for the parking of tow-away vehicles or impound yard.  To facilitate this use, the applicant proposes to clean up the property and install visual screening slats within the existing chain link to provide visual screening of stored vehicles from the street.  The is a large existing carport/storage building on the property that will also provide covered storage.  A portion of the site is improved with a paved/concrete surface where vehicle storage is intended, with short-term overflow potentially occurring on some gravel areas, as needed.  The site is expected to generate only intermittent traffic, with visits to the size approximately 10 times per week.</w:t>
            </w:r>
          </w:p>
          <w:p w14:paraId="105942B6" w14:textId="77777777" w:rsidR="00FB1E59" w:rsidRPr="00FB1E59" w:rsidRDefault="00FB1E59" w:rsidP="00FB1E59">
            <w:pPr>
              <w:pStyle w:val="Default"/>
              <w:rPr>
                <w:bCs/>
                <w:sz w:val="20"/>
                <w:szCs w:val="20"/>
              </w:rPr>
            </w:pPr>
          </w:p>
          <w:p w14:paraId="4B60FCE2" w14:textId="77777777" w:rsidR="00FB1E59" w:rsidRPr="00FB1E59" w:rsidRDefault="00FB1E59" w:rsidP="00FB1E59">
            <w:pPr>
              <w:pStyle w:val="Default"/>
              <w:rPr>
                <w:bCs/>
                <w:sz w:val="20"/>
                <w:szCs w:val="20"/>
              </w:rPr>
            </w:pPr>
            <w:r w:rsidRPr="00FB1E59">
              <w:rPr>
                <w:bCs/>
                <w:sz w:val="20"/>
                <w:szCs w:val="20"/>
              </w:rPr>
              <w:t xml:space="preserve">The historic use of the subject property included outdoor material storage associated with Miller’s Lumber Center, which was a permitted use outright and </w:t>
            </w:r>
            <w:r w:rsidRPr="00FB1E59">
              <w:rPr>
                <w:bCs/>
                <w:sz w:val="20"/>
                <w:szCs w:val="20"/>
              </w:rPr>
              <w:lastRenderedPageBreak/>
              <w:t>not subject to a conditional use permit.  The historic use of the site included heavy truck traffic with delivery service vehicles regularly maneuvering through the site each day, as well as parking, loading and unloading within the adjacent Madison Avenue right-of-way.  The outdoor storage has not been previously screened from public view and has historically generate a high visual impact on the surrounding area.</w:t>
            </w:r>
          </w:p>
          <w:p w14:paraId="62D24FDA" w14:textId="77777777" w:rsidR="00FB1E59" w:rsidRPr="00FB1E59" w:rsidRDefault="00FB1E59" w:rsidP="00FB1E59">
            <w:pPr>
              <w:pStyle w:val="Default"/>
              <w:rPr>
                <w:bCs/>
                <w:sz w:val="20"/>
                <w:szCs w:val="20"/>
              </w:rPr>
            </w:pPr>
          </w:p>
          <w:p w14:paraId="37666666" w14:textId="0C9F96B7" w:rsidR="00FB1E59" w:rsidRDefault="00FB1E59" w:rsidP="00FB1E59">
            <w:pPr>
              <w:pStyle w:val="Default"/>
              <w:rPr>
                <w:bCs/>
                <w:sz w:val="20"/>
                <w:szCs w:val="20"/>
              </w:rPr>
            </w:pPr>
            <w:r w:rsidRPr="00FB1E59">
              <w:rPr>
                <w:bCs/>
                <w:sz w:val="20"/>
                <w:szCs w:val="20"/>
              </w:rPr>
              <w:t>The applicant’s narrative explains the above in their narrative.  The proposed use of the property as an impound yard, which is visually screened from the public streets is believed to be a lesser impact than the historic use on the site and more complimentary to the surrounding area.</w:t>
            </w:r>
          </w:p>
          <w:p w14:paraId="6165A78C" w14:textId="13D98120" w:rsidR="00FB1E59" w:rsidRDefault="00FB1E59" w:rsidP="00FB1E59">
            <w:pPr>
              <w:pStyle w:val="Default"/>
              <w:rPr>
                <w:bCs/>
                <w:sz w:val="20"/>
                <w:szCs w:val="20"/>
              </w:rPr>
            </w:pPr>
          </w:p>
          <w:p w14:paraId="1A3B653F" w14:textId="6092457E" w:rsidR="00FB1E59" w:rsidRDefault="00FB1E59" w:rsidP="00FB1E59">
            <w:pPr>
              <w:pStyle w:val="Default"/>
              <w:rPr>
                <w:bCs/>
                <w:sz w:val="20"/>
                <w:szCs w:val="20"/>
              </w:rPr>
            </w:pPr>
            <w:r>
              <w:rPr>
                <w:bCs/>
                <w:sz w:val="20"/>
                <w:szCs w:val="20"/>
              </w:rPr>
              <w:t xml:space="preserve">HICKEY asked for application testimony.  No additional comment.  </w:t>
            </w:r>
          </w:p>
          <w:p w14:paraId="6680D12E" w14:textId="76E5CCD1" w:rsidR="00FB1E59" w:rsidRDefault="00FB1E59" w:rsidP="00FB1E59">
            <w:pPr>
              <w:pStyle w:val="Default"/>
              <w:rPr>
                <w:bCs/>
                <w:sz w:val="20"/>
                <w:szCs w:val="20"/>
              </w:rPr>
            </w:pPr>
          </w:p>
          <w:p w14:paraId="68EF5879" w14:textId="44E07DD9" w:rsidR="00FB1E59" w:rsidRDefault="00FB1E59" w:rsidP="00FB1E59">
            <w:pPr>
              <w:pStyle w:val="Default"/>
              <w:rPr>
                <w:bCs/>
                <w:sz w:val="20"/>
                <w:szCs w:val="20"/>
              </w:rPr>
            </w:pPr>
            <w:r>
              <w:rPr>
                <w:bCs/>
                <w:sz w:val="20"/>
                <w:szCs w:val="20"/>
              </w:rPr>
              <w:t xml:space="preserve">HICKEY asked for testimony in favor, opposition </w:t>
            </w:r>
            <w:r w:rsidR="005A52C2">
              <w:rPr>
                <w:bCs/>
                <w:sz w:val="20"/>
                <w:szCs w:val="20"/>
              </w:rPr>
              <w:t>or neutral.   BOQUIST read into the record a letter in favor.</w:t>
            </w:r>
          </w:p>
          <w:p w14:paraId="7348CBCA" w14:textId="4ABEFC0B" w:rsidR="005A52C2" w:rsidRDefault="005A52C2" w:rsidP="00FB1E59">
            <w:pPr>
              <w:pStyle w:val="Default"/>
              <w:rPr>
                <w:bCs/>
                <w:sz w:val="20"/>
                <w:szCs w:val="20"/>
              </w:rPr>
            </w:pPr>
          </w:p>
          <w:p w14:paraId="1BD80EFC" w14:textId="2D1078A7" w:rsidR="005A52C2" w:rsidRDefault="005A52C2" w:rsidP="00FB1E59">
            <w:pPr>
              <w:pStyle w:val="Default"/>
              <w:rPr>
                <w:bCs/>
                <w:sz w:val="20"/>
                <w:szCs w:val="20"/>
              </w:rPr>
            </w:pPr>
            <w:r>
              <w:rPr>
                <w:bCs/>
                <w:sz w:val="20"/>
                <w:szCs w:val="20"/>
              </w:rPr>
              <w:t>HICKEY asked about storing accident vehicles (leaks</w:t>
            </w:r>
            <w:r w:rsidR="00643C8B">
              <w:rPr>
                <w:bCs/>
                <w:sz w:val="20"/>
                <w:szCs w:val="20"/>
              </w:rPr>
              <w:t xml:space="preserve"> of coolant, battery acid etc.</w:t>
            </w:r>
            <w:r>
              <w:rPr>
                <w:bCs/>
                <w:sz w:val="20"/>
                <w:szCs w:val="20"/>
              </w:rPr>
              <w:t>)</w:t>
            </w:r>
            <w:r w:rsidR="00643C8B">
              <w:rPr>
                <w:bCs/>
                <w:sz w:val="20"/>
                <w:szCs w:val="20"/>
              </w:rPr>
              <w:t xml:space="preserve"> </w:t>
            </w:r>
          </w:p>
          <w:p w14:paraId="64B06ECB" w14:textId="6EB87A60" w:rsidR="005A52C2" w:rsidRDefault="005A52C2" w:rsidP="00FB1E59">
            <w:pPr>
              <w:pStyle w:val="Default"/>
              <w:rPr>
                <w:bCs/>
                <w:sz w:val="20"/>
                <w:szCs w:val="20"/>
              </w:rPr>
            </w:pPr>
            <w:r>
              <w:rPr>
                <w:bCs/>
                <w:sz w:val="20"/>
                <w:szCs w:val="20"/>
              </w:rPr>
              <w:t xml:space="preserve">HAFER </w:t>
            </w:r>
            <w:r w:rsidR="00643C8B">
              <w:rPr>
                <w:bCs/>
                <w:sz w:val="20"/>
                <w:szCs w:val="20"/>
              </w:rPr>
              <w:t xml:space="preserve">responded currently they are using absorbent pads underneath </w:t>
            </w:r>
            <w:r w:rsidR="00CC6A22">
              <w:rPr>
                <w:bCs/>
                <w:sz w:val="20"/>
                <w:szCs w:val="20"/>
              </w:rPr>
              <w:t xml:space="preserve">if a vehicle </w:t>
            </w:r>
            <w:r w:rsidR="00643C8B">
              <w:rPr>
                <w:bCs/>
                <w:sz w:val="20"/>
                <w:szCs w:val="20"/>
              </w:rPr>
              <w:t>is leaking.  For the new yard</w:t>
            </w:r>
            <w:r w:rsidR="00026750">
              <w:rPr>
                <w:bCs/>
                <w:sz w:val="20"/>
                <w:szCs w:val="20"/>
              </w:rPr>
              <w:t xml:space="preserve"> they will</w:t>
            </w:r>
            <w:r w:rsidR="00643C8B">
              <w:rPr>
                <w:bCs/>
                <w:sz w:val="20"/>
                <w:szCs w:val="20"/>
              </w:rPr>
              <w:t xml:space="preserve"> put anything leaking inside on the cement floor with absorbent pads underneath.  </w:t>
            </w:r>
          </w:p>
          <w:p w14:paraId="6300B6CA" w14:textId="2D7153C7" w:rsidR="005A52C2" w:rsidRDefault="005A52C2" w:rsidP="00FB1E59">
            <w:pPr>
              <w:pStyle w:val="Default"/>
              <w:rPr>
                <w:bCs/>
                <w:sz w:val="20"/>
                <w:szCs w:val="20"/>
              </w:rPr>
            </w:pPr>
          </w:p>
          <w:p w14:paraId="6FA7BE73" w14:textId="0D0DC5AD" w:rsidR="005A52C2" w:rsidRDefault="005A52C2" w:rsidP="00FB1E59">
            <w:pPr>
              <w:pStyle w:val="Default"/>
              <w:rPr>
                <w:bCs/>
                <w:sz w:val="20"/>
                <w:szCs w:val="20"/>
              </w:rPr>
            </w:pPr>
            <w:r>
              <w:rPr>
                <w:bCs/>
                <w:sz w:val="20"/>
                <w:szCs w:val="20"/>
              </w:rPr>
              <w:t>HICKEY invited commission discussion</w:t>
            </w:r>
            <w:r w:rsidR="00643C8B">
              <w:rPr>
                <w:bCs/>
                <w:sz w:val="20"/>
                <w:szCs w:val="20"/>
              </w:rPr>
              <w:t xml:space="preserve">.  There was consensus that it will be nice to see cleaned up. </w:t>
            </w:r>
          </w:p>
          <w:p w14:paraId="7F6BB144" w14:textId="77777777" w:rsidR="005A52C2" w:rsidRPr="00A92F84" w:rsidRDefault="005A52C2" w:rsidP="00FB1E59">
            <w:pPr>
              <w:pStyle w:val="Default"/>
              <w:rPr>
                <w:bCs/>
                <w:sz w:val="20"/>
                <w:szCs w:val="20"/>
              </w:rPr>
            </w:pPr>
          </w:p>
          <w:p w14:paraId="2600D57B" w14:textId="269759A3" w:rsidR="00AD3BA3" w:rsidRPr="0067032F" w:rsidRDefault="00AD3BA3" w:rsidP="0067032F">
            <w:pPr>
              <w:pStyle w:val="Default"/>
              <w:rPr>
                <w:b/>
                <w:sz w:val="20"/>
                <w:szCs w:val="20"/>
                <w:u w:val="single"/>
              </w:rPr>
            </w:pPr>
            <w:r w:rsidRPr="0067032F">
              <w:rPr>
                <w:rFonts w:eastAsia="Calibri"/>
                <w:b/>
                <w:sz w:val="20"/>
                <w:szCs w:val="20"/>
                <w:u w:val="single"/>
              </w:rPr>
              <w:t>(PUBLIC HEARING CLOSED 6:</w:t>
            </w:r>
            <w:r w:rsidR="00987466" w:rsidRPr="0067032F">
              <w:rPr>
                <w:rFonts w:eastAsia="Calibri"/>
                <w:b/>
                <w:sz w:val="20"/>
                <w:szCs w:val="20"/>
                <w:u w:val="single"/>
              </w:rPr>
              <w:t>1</w:t>
            </w:r>
            <w:r w:rsidR="00643C8B">
              <w:rPr>
                <w:rFonts w:eastAsia="Calibri"/>
                <w:b/>
                <w:sz w:val="20"/>
                <w:szCs w:val="20"/>
                <w:u w:val="single"/>
              </w:rPr>
              <w:t>2</w:t>
            </w:r>
            <w:r w:rsidRPr="0067032F">
              <w:rPr>
                <w:rFonts w:eastAsia="Calibri"/>
                <w:b/>
                <w:sz w:val="20"/>
                <w:szCs w:val="20"/>
                <w:u w:val="single"/>
              </w:rPr>
              <w:t xml:space="preserve"> P.M.)</w:t>
            </w:r>
          </w:p>
          <w:p w14:paraId="090A990B" w14:textId="5EF11F34" w:rsidR="00AD3BA3" w:rsidRPr="00A92F84" w:rsidRDefault="00643C8B" w:rsidP="0067032F">
            <w:pPr>
              <w:spacing w:line="240" w:lineRule="auto"/>
              <w:rPr>
                <w:rFonts w:ascii="Arial" w:eastAsia="Calibri" w:hAnsi="Arial" w:cs="Arial"/>
                <w:bCs/>
                <w:sz w:val="20"/>
                <w:szCs w:val="20"/>
              </w:rPr>
            </w:pPr>
            <w:r>
              <w:rPr>
                <w:rFonts w:ascii="Arial" w:eastAsia="Calibri" w:hAnsi="Arial" w:cs="Arial"/>
                <w:bCs/>
                <w:sz w:val="20"/>
                <w:szCs w:val="20"/>
              </w:rPr>
              <w:t>AVILA</w:t>
            </w:r>
            <w:r w:rsidR="00AD3BA3" w:rsidRPr="00A92F84">
              <w:rPr>
                <w:rFonts w:ascii="Arial" w:eastAsia="Calibri" w:hAnsi="Arial" w:cs="Arial"/>
                <w:bCs/>
                <w:sz w:val="20"/>
                <w:szCs w:val="20"/>
              </w:rPr>
              <w:t xml:space="preserve"> introduced the following Motion with </w:t>
            </w:r>
            <w:r>
              <w:rPr>
                <w:rFonts w:ascii="Arial" w:eastAsia="Calibri" w:hAnsi="Arial" w:cs="Arial"/>
                <w:bCs/>
                <w:sz w:val="20"/>
                <w:szCs w:val="20"/>
              </w:rPr>
              <w:t xml:space="preserve">RILEY </w:t>
            </w:r>
            <w:r w:rsidR="00AD3BA3" w:rsidRPr="00A92F84">
              <w:rPr>
                <w:rFonts w:ascii="Arial" w:eastAsia="Calibri" w:hAnsi="Arial" w:cs="Arial"/>
                <w:bCs/>
                <w:sz w:val="20"/>
                <w:szCs w:val="20"/>
              </w:rPr>
              <w:t>providing the Second.</w:t>
            </w:r>
          </w:p>
          <w:p w14:paraId="70C326AE" w14:textId="0E3D8CBF" w:rsidR="00194508" w:rsidRDefault="0067032F" w:rsidP="0067032F">
            <w:pPr>
              <w:spacing w:line="240" w:lineRule="auto"/>
              <w:rPr>
                <w:rFonts w:ascii="Arial" w:eastAsia="Calibri" w:hAnsi="Arial" w:cs="Arial"/>
                <w:bCs/>
                <w:sz w:val="20"/>
                <w:szCs w:val="20"/>
              </w:rPr>
            </w:pPr>
            <w:r w:rsidRPr="0067032F">
              <w:rPr>
                <w:rFonts w:ascii="Arial" w:eastAsia="Calibri" w:hAnsi="Arial" w:cs="Arial"/>
                <w:b/>
                <w:sz w:val="20"/>
                <w:szCs w:val="20"/>
                <w:u w:val="single"/>
              </w:rPr>
              <w:t>MOTION:</w:t>
            </w:r>
            <w:r>
              <w:rPr>
                <w:rFonts w:ascii="Arial" w:eastAsia="Calibri" w:hAnsi="Arial" w:cs="Arial"/>
                <w:bCs/>
                <w:sz w:val="20"/>
                <w:szCs w:val="20"/>
              </w:rPr>
              <w:t xml:space="preserve"> </w:t>
            </w:r>
            <w:r w:rsidR="00AD3BA3" w:rsidRPr="00A92F84">
              <w:rPr>
                <w:rFonts w:ascii="Arial" w:eastAsia="Calibri" w:hAnsi="Arial" w:cs="Arial"/>
                <w:bCs/>
                <w:sz w:val="20"/>
                <w:szCs w:val="20"/>
              </w:rPr>
              <w:t xml:space="preserve">I move that the Finding of Fact and Conclusions set forth in the Draft Decision Order be </w:t>
            </w:r>
            <w:r w:rsidR="000C4E7E" w:rsidRPr="00A92F84">
              <w:rPr>
                <w:rFonts w:ascii="Arial" w:eastAsia="Calibri" w:hAnsi="Arial" w:cs="Arial"/>
                <w:bCs/>
                <w:sz w:val="20"/>
                <w:szCs w:val="20"/>
              </w:rPr>
              <w:t>a</w:t>
            </w:r>
            <w:r w:rsidR="00B37F85" w:rsidRPr="00A92F84">
              <w:rPr>
                <w:rFonts w:ascii="Arial" w:eastAsia="Calibri" w:hAnsi="Arial" w:cs="Arial"/>
                <w:bCs/>
                <w:sz w:val="20"/>
                <w:szCs w:val="20"/>
              </w:rPr>
              <w:t xml:space="preserve">dopted </w:t>
            </w:r>
            <w:r w:rsidR="00AD3BA3" w:rsidRPr="00A92F84">
              <w:rPr>
                <w:rFonts w:ascii="Arial" w:eastAsia="Calibri" w:hAnsi="Arial" w:cs="Arial"/>
                <w:bCs/>
                <w:sz w:val="20"/>
                <w:szCs w:val="20"/>
              </w:rPr>
              <w:t xml:space="preserve">and that the </w:t>
            </w:r>
            <w:r w:rsidR="00643C8B">
              <w:rPr>
                <w:rFonts w:ascii="Arial" w:eastAsia="Calibri" w:hAnsi="Arial" w:cs="Arial"/>
                <w:bCs/>
                <w:sz w:val="20"/>
                <w:szCs w:val="20"/>
              </w:rPr>
              <w:t>Conditional Use Permit be approved.</w:t>
            </w:r>
          </w:p>
          <w:p w14:paraId="22D29524" w14:textId="1EEEB0B2" w:rsidR="00B37F85" w:rsidRPr="00C16E7B" w:rsidRDefault="0067032F" w:rsidP="00C16E7B">
            <w:pPr>
              <w:spacing w:line="240" w:lineRule="auto"/>
              <w:rPr>
                <w:rFonts w:ascii="Arial" w:eastAsia="Calibri" w:hAnsi="Arial" w:cs="Arial"/>
                <w:bCs/>
                <w:sz w:val="20"/>
                <w:szCs w:val="20"/>
              </w:rPr>
            </w:pPr>
            <w:r w:rsidRPr="0067032F">
              <w:rPr>
                <w:rFonts w:ascii="Arial" w:eastAsia="Calibri" w:hAnsi="Arial" w:cs="Arial"/>
                <w:b/>
                <w:sz w:val="20"/>
                <w:szCs w:val="20"/>
                <w:u w:val="single"/>
              </w:rPr>
              <w:t>USC:</w:t>
            </w:r>
            <w:r>
              <w:rPr>
                <w:rFonts w:ascii="Arial" w:eastAsia="Calibri" w:hAnsi="Arial" w:cs="Arial"/>
                <w:bCs/>
                <w:sz w:val="20"/>
                <w:szCs w:val="20"/>
              </w:rPr>
              <w:t xml:space="preserve">  Unanimous</w:t>
            </w:r>
          </w:p>
        </w:tc>
      </w:tr>
      <w:tr w:rsidR="009F2F8D" w:rsidRPr="00663736" w14:paraId="5A6DB2AB" w14:textId="77777777" w:rsidTr="00FF4342">
        <w:tc>
          <w:tcPr>
            <w:tcW w:w="4410" w:type="dxa"/>
          </w:tcPr>
          <w:p w14:paraId="2048ABB0" w14:textId="77777777" w:rsidR="009F2F8D" w:rsidRPr="00663736" w:rsidRDefault="009F2F8D" w:rsidP="00452B09">
            <w:pPr>
              <w:pStyle w:val="ListParagraph"/>
              <w:spacing w:after="0" w:line="240" w:lineRule="auto"/>
              <w:ind w:left="0"/>
              <w:rPr>
                <w:rFonts w:ascii="Arial" w:hAnsi="Arial" w:cs="Arial"/>
                <w:b/>
                <w:sz w:val="20"/>
                <w:szCs w:val="20"/>
              </w:rPr>
            </w:pPr>
            <w:r>
              <w:rPr>
                <w:rFonts w:ascii="Arial" w:hAnsi="Arial" w:cs="Arial"/>
                <w:b/>
                <w:sz w:val="20"/>
                <w:szCs w:val="20"/>
                <w:u w:val="single"/>
              </w:rPr>
              <w:lastRenderedPageBreak/>
              <w:t>UNFINISHED BUSINESS</w:t>
            </w:r>
            <w:r w:rsidRPr="00663736">
              <w:rPr>
                <w:rFonts w:ascii="Arial" w:hAnsi="Arial" w:cs="Arial"/>
                <w:b/>
                <w:sz w:val="20"/>
                <w:szCs w:val="20"/>
              </w:rPr>
              <w:t>:</w:t>
            </w:r>
          </w:p>
        </w:tc>
        <w:tc>
          <w:tcPr>
            <w:tcW w:w="5148" w:type="dxa"/>
          </w:tcPr>
          <w:p w14:paraId="1EEF3916" w14:textId="2431A0B3" w:rsidR="009F2F8D" w:rsidRPr="00663736" w:rsidRDefault="00A502B8" w:rsidP="00D87B0B">
            <w:pPr>
              <w:spacing w:after="0" w:line="240" w:lineRule="auto"/>
              <w:jc w:val="both"/>
              <w:rPr>
                <w:rFonts w:ascii="Arial" w:hAnsi="Arial" w:cs="Arial"/>
                <w:sz w:val="20"/>
                <w:szCs w:val="20"/>
              </w:rPr>
            </w:pPr>
            <w:r>
              <w:rPr>
                <w:rFonts w:ascii="Arial" w:hAnsi="Arial" w:cs="Arial"/>
                <w:sz w:val="20"/>
                <w:szCs w:val="20"/>
              </w:rPr>
              <w:t>NON</w:t>
            </w:r>
            <w:r w:rsidR="00C16E7B">
              <w:rPr>
                <w:rFonts w:ascii="Arial" w:hAnsi="Arial" w:cs="Arial"/>
                <w:sz w:val="20"/>
                <w:szCs w:val="20"/>
              </w:rPr>
              <w:t>E</w:t>
            </w:r>
          </w:p>
        </w:tc>
      </w:tr>
      <w:tr w:rsidR="009F2F8D" w:rsidRPr="00663736" w14:paraId="5F0FFD13" w14:textId="77777777" w:rsidTr="00FF4342">
        <w:tc>
          <w:tcPr>
            <w:tcW w:w="4410" w:type="dxa"/>
          </w:tcPr>
          <w:p w14:paraId="3D6C345F" w14:textId="77777777" w:rsidR="009F2F8D" w:rsidRPr="00663736" w:rsidRDefault="009F2F8D" w:rsidP="00452B09">
            <w:pPr>
              <w:spacing w:after="0" w:line="240" w:lineRule="auto"/>
              <w:rPr>
                <w:rFonts w:ascii="Arial" w:hAnsi="Arial" w:cs="Arial"/>
                <w:sz w:val="20"/>
                <w:szCs w:val="20"/>
              </w:rPr>
            </w:pPr>
            <w:r w:rsidRPr="00663736">
              <w:rPr>
                <w:rFonts w:ascii="Arial" w:hAnsi="Arial" w:cs="Arial"/>
                <w:sz w:val="20"/>
                <w:szCs w:val="20"/>
              </w:rPr>
              <w:t>None</w:t>
            </w:r>
          </w:p>
        </w:tc>
        <w:tc>
          <w:tcPr>
            <w:tcW w:w="5148" w:type="dxa"/>
          </w:tcPr>
          <w:p w14:paraId="7B21E9B7" w14:textId="77777777" w:rsidR="009F2F8D" w:rsidRPr="00663736" w:rsidRDefault="009F2F8D" w:rsidP="00D87B0B">
            <w:pPr>
              <w:spacing w:after="0" w:line="240" w:lineRule="auto"/>
              <w:jc w:val="both"/>
              <w:rPr>
                <w:rFonts w:ascii="Arial" w:hAnsi="Arial" w:cs="Arial"/>
                <w:sz w:val="20"/>
                <w:szCs w:val="20"/>
              </w:rPr>
            </w:pPr>
          </w:p>
        </w:tc>
      </w:tr>
      <w:tr w:rsidR="009F2F8D" w:rsidRPr="00663736" w14:paraId="49F29A00" w14:textId="77777777" w:rsidTr="00FF4342">
        <w:tc>
          <w:tcPr>
            <w:tcW w:w="4410" w:type="dxa"/>
          </w:tcPr>
          <w:p w14:paraId="0A28CD2C" w14:textId="77777777" w:rsidR="00664042" w:rsidRDefault="00104B1A" w:rsidP="00346204">
            <w:pPr>
              <w:spacing w:after="0" w:line="240" w:lineRule="auto"/>
              <w:rPr>
                <w:rFonts w:ascii="Arial" w:hAnsi="Arial" w:cs="Arial"/>
                <w:b/>
                <w:sz w:val="20"/>
                <w:szCs w:val="20"/>
                <w:u w:val="single"/>
              </w:rPr>
            </w:pPr>
            <w:r>
              <w:rPr>
                <w:rFonts w:ascii="Arial" w:hAnsi="Arial" w:cs="Arial"/>
                <w:b/>
                <w:sz w:val="20"/>
                <w:szCs w:val="20"/>
                <w:u w:val="single"/>
              </w:rPr>
              <w:t>CITY PLANNER COMMENT</w:t>
            </w:r>
            <w:r w:rsidR="004017FB">
              <w:rPr>
                <w:rFonts w:ascii="Arial" w:hAnsi="Arial" w:cs="Arial"/>
                <w:b/>
                <w:sz w:val="20"/>
                <w:szCs w:val="20"/>
                <w:u w:val="single"/>
              </w:rPr>
              <w:t>S</w:t>
            </w:r>
            <w:r>
              <w:rPr>
                <w:rFonts w:ascii="Arial" w:hAnsi="Arial" w:cs="Arial"/>
                <w:b/>
                <w:sz w:val="20"/>
                <w:szCs w:val="20"/>
                <w:u w:val="single"/>
              </w:rPr>
              <w:t>:</w:t>
            </w:r>
          </w:p>
          <w:p w14:paraId="5A53D8B1" w14:textId="77777777" w:rsidR="00664042" w:rsidRPr="00663736" w:rsidRDefault="00664042" w:rsidP="00346204">
            <w:pPr>
              <w:spacing w:after="0" w:line="240" w:lineRule="auto"/>
              <w:rPr>
                <w:rFonts w:ascii="Arial" w:hAnsi="Arial" w:cs="Arial"/>
                <w:b/>
                <w:sz w:val="20"/>
                <w:szCs w:val="20"/>
                <w:u w:val="single"/>
              </w:rPr>
            </w:pPr>
          </w:p>
        </w:tc>
        <w:tc>
          <w:tcPr>
            <w:tcW w:w="5148" w:type="dxa"/>
          </w:tcPr>
          <w:p w14:paraId="4A69786C" w14:textId="49A84D42" w:rsidR="00B80E1C" w:rsidRDefault="005749A5" w:rsidP="00112E1C">
            <w:pPr>
              <w:spacing w:after="0" w:line="240" w:lineRule="auto"/>
              <w:jc w:val="both"/>
              <w:rPr>
                <w:rFonts w:ascii="Arial" w:hAnsi="Arial" w:cs="Arial"/>
                <w:sz w:val="20"/>
                <w:szCs w:val="20"/>
              </w:rPr>
            </w:pPr>
            <w:r>
              <w:rPr>
                <w:rFonts w:ascii="Arial" w:hAnsi="Arial" w:cs="Arial"/>
                <w:sz w:val="20"/>
                <w:szCs w:val="20"/>
              </w:rPr>
              <w:t>BOQUIST</w:t>
            </w:r>
            <w:r w:rsidR="00B80E1C">
              <w:rPr>
                <w:rFonts w:ascii="Arial" w:hAnsi="Arial" w:cs="Arial"/>
                <w:sz w:val="20"/>
                <w:szCs w:val="20"/>
              </w:rPr>
              <w:t xml:space="preserve"> commented </w:t>
            </w:r>
            <w:r w:rsidR="0067032F">
              <w:rPr>
                <w:rFonts w:ascii="Arial" w:hAnsi="Arial" w:cs="Arial"/>
                <w:sz w:val="20"/>
                <w:szCs w:val="20"/>
              </w:rPr>
              <w:t>that we have one application to review so far for the J</w:t>
            </w:r>
            <w:r w:rsidR="00C16E7B">
              <w:rPr>
                <w:rFonts w:ascii="Arial" w:hAnsi="Arial" w:cs="Arial"/>
                <w:sz w:val="20"/>
                <w:szCs w:val="20"/>
              </w:rPr>
              <w:t>uly</w:t>
            </w:r>
            <w:r w:rsidR="0067032F">
              <w:rPr>
                <w:rFonts w:ascii="Arial" w:hAnsi="Arial" w:cs="Arial"/>
                <w:sz w:val="20"/>
                <w:szCs w:val="20"/>
              </w:rPr>
              <w:t xml:space="preserve"> Planning Commi</w:t>
            </w:r>
            <w:r w:rsidR="00C16E7B">
              <w:rPr>
                <w:rFonts w:ascii="Arial" w:hAnsi="Arial" w:cs="Arial"/>
                <w:sz w:val="20"/>
                <w:szCs w:val="20"/>
              </w:rPr>
              <w:t xml:space="preserve">ssion.  He is meeting with Jacksons about their project purchasing the Shell station and clean it up.  </w:t>
            </w:r>
          </w:p>
          <w:p w14:paraId="58A8B025" w14:textId="5A7A6D1B" w:rsidR="00C16E7B" w:rsidRDefault="00C16E7B" w:rsidP="00112E1C">
            <w:pPr>
              <w:spacing w:after="0" w:line="240" w:lineRule="auto"/>
              <w:jc w:val="both"/>
              <w:rPr>
                <w:rFonts w:ascii="Arial" w:hAnsi="Arial" w:cs="Arial"/>
                <w:sz w:val="20"/>
                <w:szCs w:val="20"/>
              </w:rPr>
            </w:pPr>
          </w:p>
          <w:p w14:paraId="25B893B4" w14:textId="6034BB20" w:rsidR="00C16E7B" w:rsidRDefault="00C16E7B" w:rsidP="00112E1C">
            <w:pPr>
              <w:spacing w:after="0" w:line="240" w:lineRule="auto"/>
              <w:jc w:val="both"/>
              <w:rPr>
                <w:rFonts w:ascii="Arial" w:hAnsi="Arial" w:cs="Arial"/>
                <w:sz w:val="20"/>
                <w:szCs w:val="20"/>
              </w:rPr>
            </w:pPr>
            <w:r>
              <w:rPr>
                <w:rFonts w:ascii="Arial" w:hAnsi="Arial" w:cs="Arial"/>
                <w:sz w:val="20"/>
                <w:szCs w:val="20"/>
              </w:rPr>
              <w:t xml:space="preserve">BOQUIST continued that some code </w:t>
            </w:r>
            <w:r w:rsidR="00C033A5">
              <w:rPr>
                <w:rFonts w:ascii="Arial" w:hAnsi="Arial" w:cs="Arial"/>
                <w:sz w:val="20"/>
                <w:szCs w:val="20"/>
              </w:rPr>
              <w:t>amendments</w:t>
            </w:r>
            <w:r>
              <w:rPr>
                <w:rFonts w:ascii="Arial" w:hAnsi="Arial" w:cs="Arial"/>
                <w:sz w:val="20"/>
                <w:szCs w:val="20"/>
              </w:rPr>
              <w:t xml:space="preserve"> will be coming up.  </w:t>
            </w:r>
            <w:r w:rsidR="006129F9">
              <w:rPr>
                <w:rFonts w:ascii="Arial" w:hAnsi="Arial" w:cs="Arial"/>
                <w:sz w:val="20"/>
                <w:szCs w:val="20"/>
              </w:rPr>
              <w:t>The f</w:t>
            </w:r>
            <w:r>
              <w:rPr>
                <w:rFonts w:ascii="Arial" w:hAnsi="Arial" w:cs="Arial"/>
                <w:sz w:val="20"/>
                <w:szCs w:val="20"/>
              </w:rPr>
              <w:t xml:space="preserve">inal </w:t>
            </w:r>
            <w:r w:rsidR="006129F9">
              <w:rPr>
                <w:rFonts w:ascii="Arial" w:hAnsi="Arial" w:cs="Arial"/>
                <w:sz w:val="20"/>
                <w:szCs w:val="20"/>
              </w:rPr>
              <w:t>h</w:t>
            </w:r>
            <w:r>
              <w:rPr>
                <w:rFonts w:ascii="Arial" w:hAnsi="Arial" w:cs="Arial"/>
                <w:sz w:val="20"/>
                <w:szCs w:val="20"/>
              </w:rPr>
              <w:t>ousing production strategy will be go</w:t>
            </w:r>
            <w:r w:rsidR="006129F9">
              <w:rPr>
                <w:rFonts w:ascii="Arial" w:hAnsi="Arial" w:cs="Arial"/>
                <w:sz w:val="20"/>
                <w:szCs w:val="20"/>
              </w:rPr>
              <w:t>i</w:t>
            </w:r>
            <w:r>
              <w:rPr>
                <w:rFonts w:ascii="Arial" w:hAnsi="Arial" w:cs="Arial"/>
                <w:sz w:val="20"/>
                <w:szCs w:val="20"/>
              </w:rPr>
              <w:t xml:space="preserve">ng before Council for adoption.  </w:t>
            </w:r>
          </w:p>
          <w:p w14:paraId="5FF3B52D" w14:textId="237A6D7F" w:rsidR="00C16E7B" w:rsidRDefault="00C16E7B" w:rsidP="00112E1C">
            <w:pPr>
              <w:spacing w:after="0" w:line="240" w:lineRule="auto"/>
              <w:jc w:val="both"/>
              <w:rPr>
                <w:rFonts w:ascii="Arial" w:hAnsi="Arial" w:cs="Arial"/>
                <w:sz w:val="20"/>
                <w:szCs w:val="20"/>
              </w:rPr>
            </w:pPr>
          </w:p>
          <w:p w14:paraId="2AC75510" w14:textId="5E07BC8A" w:rsidR="00C16E7B" w:rsidRDefault="00C16E7B" w:rsidP="00112E1C">
            <w:pPr>
              <w:spacing w:after="0" w:line="240" w:lineRule="auto"/>
              <w:jc w:val="both"/>
              <w:rPr>
                <w:rFonts w:ascii="Arial" w:hAnsi="Arial" w:cs="Arial"/>
                <w:sz w:val="20"/>
                <w:szCs w:val="20"/>
              </w:rPr>
            </w:pPr>
            <w:r>
              <w:rPr>
                <w:rFonts w:ascii="Arial" w:hAnsi="Arial" w:cs="Arial"/>
                <w:sz w:val="20"/>
                <w:szCs w:val="20"/>
              </w:rPr>
              <w:lastRenderedPageBreak/>
              <w:t>HICKEY asked if the Cove Avenue apartments are still moving forward.  BOQUIST responded they are moving forward</w:t>
            </w:r>
            <w:r w:rsidR="006129F9">
              <w:rPr>
                <w:rFonts w:ascii="Arial" w:hAnsi="Arial" w:cs="Arial"/>
                <w:sz w:val="20"/>
                <w:szCs w:val="20"/>
              </w:rPr>
              <w:t>, but</w:t>
            </w:r>
            <w:r>
              <w:rPr>
                <w:rFonts w:ascii="Arial" w:hAnsi="Arial" w:cs="Arial"/>
                <w:sz w:val="20"/>
                <w:szCs w:val="20"/>
              </w:rPr>
              <w:t xml:space="preserve"> having to reconsider some parts of the project due to the increase in building costs.  </w:t>
            </w:r>
          </w:p>
          <w:p w14:paraId="5DACD19F" w14:textId="41B7FCC9" w:rsidR="00C16E7B" w:rsidRPr="00112E1C" w:rsidRDefault="00C16E7B" w:rsidP="00112E1C">
            <w:pPr>
              <w:spacing w:after="0" w:line="240" w:lineRule="auto"/>
              <w:jc w:val="both"/>
              <w:rPr>
                <w:rFonts w:ascii="Arial" w:hAnsi="Arial" w:cs="Arial"/>
                <w:sz w:val="20"/>
                <w:szCs w:val="20"/>
              </w:rPr>
            </w:pPr>
          </w:p>
        </w:tc>
      </w:tr>
    </w:tbl>
    <w:p w14:paraId="6DB2B1E4" w14:textId="19719305" w:rsidR="009F2F8D" w:rsidRDefault="009F2F8D" w:rsidP="00242220">
      <w:pPr>
        <w:spacing w:after="0"/>
        <w:jc w:val="both"/>
        <w:rPr>
          <w:rFonts w:ascii="Arial" w:hAnsi="Arial" w:cs="Arial"/>
          <w:b/>
          <w:sz w:val="20"/>
          <w:szCs w:val="20"/>
        </w:rPr>
      </w:pPr>
      <w:r w:rsidRPr="00663736">
        <w:rPr>
          <w:rFonts w:ascii="Arial" w:hAnsi="Arial" w:cs="Arial"/>
          <w:b/>
          <w:sz w:val="20"/>
          <w:szCs w:val="20"/>
        </w:rPr>
        <w:lastRenderedPageBreak/>
        <w:t xml:space="preserve">There being no further business to come before this Regular Session of the Commission, </w:t>
      </w:r>
      <w:r w:rsidR="00552791">
        <w:rPr>
          <w:rFonts w:ascii="Arial" w:hAnsi="Arial" w:cs="Arial"/>
          <w:b/>
          <w:sz w:val="20"/>
          <w:szCs w:val="20"/>
        </w:rPr>
        <w:t>HICKEY adjourned t</w:t>
      </w:r>
      <w:r w:rsidR="00974C89">
        <w:rPr>
          <w:rFonts w:ascii="Arial" w:hAnsi="Arial" w:cs="Arial"/>
          <w:b/>
          <w:sz w:val="20"/>
          <w:szCs w:val="20"/>
        </w:rPr>
        <w:t xml:space="preserve">he meeting at </w:t>
      </w:r>
      <w:r w:rsidR="002A3905">
        <w:rPr>
          <w:rFonts w:ascii="Arial" w:hAnsi="Arial" w:cs="Arial"/>
          <w:b/>
          <w:sz w:val="20"/>
          <w:szCs w:val="20"/>
        </w:rPr>
        <w:t>6:20</w:t>
      </w:r>
      <w:r w:rsidR="001A3661">
        <w:rPr>
          <w:rFonts w:ascii="Arial" w:hAnsi="Arial" w:cs="Arial"/>
          <w:b/>
          <w:sz w:val="20"/>
          <w:szCs w:val="20"/>
        </w:rPr>
        <w:t xml:space="preserve"> </w:t>
      </w:r>
      <w:r w:rsidRPr="00663736">
        <w:rPr>
          <w:rFonts w:ascii="Arial" w:hAnsi="Arial" w:cs="Arial"/>
          <w:b/>
          <w:sz w:val="20"/>
          <w:szCs w:val="20"/>
        </w:rPr>
        <w:t>p.m.  The Commission is scheduled to meet aga</w:t>
      </w:r>
      <w:r w:rsidR="0035725E">
        <w:rPr>
          <w:rFonts w:ascii="Arial" w:hAnsi="Arial" w:cs="Arial"/>
          <w:b/>
          <w:sz w:val="20"/>
          <w:szCs w:val="20"/>
        </w:rPr>
        <w:t>in in Regular Session, Tuesday</w:t>
      </w:r>
      <w:r w:rsidRPr="00663736">
        <w:rPr>
          <w:rFonts w:ascii="Arial" w:hAnsi="Arial" w:cs="Arial"/>
          <w:b/>
          <w:sz w:val="20"/>
          <w:szCs w:val="20"/>
        </w:rPr>
        <w:t>,</w:t>
      </w:r>
      <w:r w:rsidR="00182DB9">
        <w:rPr>
          <w:rFonts w:ascii="Arial" w:hAnsi="Arial" w:cs="Arial"/>
          <w:b/>
          <w:sz w:val="20"/>
          <w:szCs w:val="20"/>
        </w:rPr>
        <w:t xml:space="preserve"> </w:t>
      </w:r>
      <w:r w:rsidR="00FC1019">
        <w:rPr>
          <w:rFonts w:ascii="Arial" w:hAnsi="Arial" w:cs="Arial"/>
          <w:b/>
          <w:sz w:val="20"/>
          <w:szCs w:val="20"/>
        </w:rPr>
        <w:t>Ju</w:t>
      </w:r>
      <w:r w:rsidR="00C16E7B">
        <w:rPr>
          <w:rFonts w:ascii="Arial" w:hAnsi="Arial" w:cs="Arial"/>
          <w:b/>
          <w:sz w:val="20"/>
          <w:szCs w:val="20"/>
        </w:rPr>
        <w:t>ly 13</w:t>
      </w:r>
      <w:r w:rsidR="00974C89">
        <w:rPr>
          <w:rFonts w:ascii="Arial" w:hAnsi="Arial" w:cs="Arial"/>
          <w:b/>
          <w:sz w:val="20"/>
          <w:szCs w:val="20"/>
        </w:rPr>
        <w:t>, 202</w:t>
      </w:r>
      <w:r w:rsidR="00182DB9">
        <w:rPr>
          <w:rFonts w:ascii="Arial" w:hAnsi="Arial" w:cs="Arial"/>
          <w:b/>
          <w:sz w:val="20"/>
          <w:szCs w:val="20"/>
        </w:rPr>
        <w:t>1</w:t>
      </w:r>
      <w:r w:rsidR="00054EE8">
        <w:rPr>
          <w:rFonts w:ascii="Arial" w:hAnsi="Arial" w:cs="Arial"/>
          <w:b/>
          <w:sz w:val="20"/>
          <w:szCs w:val="20"/>
        </w:rPr>
        <w:t xml:space="preserve"> at 6:00</w:t>
      </w:r>
      <w:r w:rsidRPr="00663736">
        <w:rPr>
          <w:rFonts w:ascii="Arial" w:hAnsi="Arial" w:cs="Arial"/>
          <w:b/>
          <w:sz w:val="20"/>
          <w:szCs w:val="20"/>
        </w:rPr>
        <w:t xml:space="preserve"> p.m., in the Council Chambers of City Hall, 1000 Adams Avenue, La Grande, Oregon.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687"/>
      </w:tblGrid>
      <w:tr w:rsidR="009F2F8D" w:rsidRPr="00663736" w14:paraId="736D7E30" w14:textId="77777777" w:rsidTr="00FC1019">
        <w:tc>
          <w:tcPr>
            <w:tcW w:w="4673" w:type="dxa"/>
            <w:tcBorders>
              <w:top w:val="nil"/>
              <w:left w:val="nil"/>
              <w:bottom w:val="nil"/>
              <w:right w:val="nil"/>
            </w:tcBorders>
          </w:tcPr>
          <w:p w14:paraId="7B5F6DB0" w14:textId="77777777" w:rsidR="009F2F8D" w:rsidRPr="00663736" w:rsidRDefault="009F2F8D">
            <w:pPr>
              <w:spacing w:after="0" w:line="240" w:lineRule="auto"/>
              <w:jc w:val="both"/>
              <w:rPr>
                <w:rFonts w:ascii="Arial" w:hAnsi="Arial" w:cs="Arial"/>
                <w:b/>
                <w:sz w:val="20"/>
                <w:szCs w:val="20"/>
              </w:rPr>
            </w:pPr>
            <w:r w:rsidRPr="00663736">
              <w:rPr>
                <w:rFonts w:ascii="Arial" w:hAnsi="Arial" w:cs="Arial"/>
                <w:b/>
                <w:sz w:val="20"/>
                <w:szCs w:val="20"/>
                <w:u w:val="single"/>
              </w:rPr>
              <w:t>ATTEST</w:t>
            </w:r>
            <w:r w:rsidRPr="00663736">
              <w:rPr>
                <w:rFonts w:ascii="Arial" w:hAnsi="Arial" w:cs="Arial"/>
                <w:b/>
                <w:sz w:val="20"/>
                <w:szCs w:val="20"/>
              </w:rPr>
              <w:t>:</w:t>
            </w:r>
          </w:p>
        </w:tc>
        <w:tc>
          <w:tcPr>
            <w:tcW w:w="4687" w:type="dxa"/>
            <w:tcBorders>
              <w:top w:val="nil"/>
              <w:left w:val="nil"/>
              <w:bottom w:val="nil"/>
              <w:right w:val="nil"/>
            </w:tcBorders>
          </w:tcPr>
          <w:p w14:paraId="16FFEE81" w14:textId="77777777" w:rsidR="009F2F8D" w:rsidRPr="00663736" w:rsidRDefault="009F2F8D">
            <w:pPr>
              <w:spacing w:after="0" w:line="240" w:lineRule="auto"/>
              <w:jc w:val="both"/>
              <w:rPr>
                <w:rFonts w:ascii="Arial" w:hAnsi="Arial" w:cs="Arial"/>
                <w:b/>
                <w:sz w:val="20"/>
                <w:szCs w:val="20"/>
              </w:rPr>
            </w:pPr>
            <w:r w:rsidRPr="00663736">
              <w:rPr>
                <w:rFonts w:ascii="Arial" w:hAnsi="Arial" w:cs="Arial"/>
                <w:b/>
                <w:sz w:val="20"/>
                <w:szCs w:val="20"/>
                <w:u w:val="single"/>
              </w:rPr>
              <w:t>APPROVED</w:t>
            </w:r>
            <w:r w:rsidRPr="00663736">
              <w:rPr>
                <w:rFonts w:ascii="Arial" w:hAnsi="Arial" w:cs="Arial"/>
                <w:b/>
                <w:sz w:val="20"/>
                <w:szCs w:val="20"/>
              </w:rPr>
              <w:t>:</w:t>
            </w:r>
          </w:p>
        </w:tc>
      </w:tr>
      <w:tr w:rsidR="009F2F8D" w:rsidRPr="00663736" w14:paraId="69348E6E" w14:textId="77777777" w:rsidTr="00FC1019">
        <w:tc>
          <w:tcPr>
            <w:tcW w:w="4673" w:type="dxa"/>
            <w:tcBorders>
              <w:top w:val="nil"/>
              <w:left w:val="nil"/>
              <w:bottom w:val="nil"/>
              <w:right w:val="nil"/>
            </w:tcBorders>
          </w:tcPr>
          <w:p w14:paraId="7BABC5FC" w14:textId="77777777" w:rsidR="009F2F8D" w:rsidRPr="00663736" w:rsidRDefault="009F2F8D">
            <w:pPr>
              <w:spacing w:after="0" w:line="240" w:lineRule="auto"/>
              <w:jc w:val="both"/>
              <w:rPr>
                <w:rFonts w:ascii="Arial" w:hAnsi="Arial" w:cs="Arial"/>
                <w:b/>
                <w:sz w:val="20"/>
                <w:szCs w:val="20"/>
              </w:rPr>
            </w:pPr>
          </w:p>
        </w:tc>
        <w:tc>
          <w:tcPr>
            <w:tcW w:w="4687" w:type="dxa"/>
            <w:tcBorders>
              <w:top w:val="nil"/>
              <w:left w:val="nil"/>
              <w:bottom w:val="nil"/>
              <w:right w:val="nil"/>
            </w:tcBorders>
          </w:tcPr>
          <w:p w14:paraId="07D749BD" w14:textId="77777777" w:rsidR="009F2F8D" w:rsidRPr="00663736" w:rsidRDefault="009F2F8D">
            <w:pPr>
              <w:spacing w:after="0" w:line="240" w:lineRule="auto"/>
              <w:jc w:val="both"/>
              <w:rPr>
                <w:rFonts w:ascii="Arial" w:hAnsi="Arial" w:cs="Arial"/>
                <w:b/>
                <w:sz w:val="20"/>
                <w:szCs w:val="20"/>
              </w:rPr>
            </w:pPr>
          </w:p>
        </w:tc>
      </w:tr>
      <w:tr w:rsidR="009F2F8D" w:rsidRPr="00663736" w14:paraId="53DE1434" w14:textId="77777777" w:rsidTr="00FC1019">
        <w:tc>
          <w:tcPr>
            <w:tcW w:w="4673" w:type="dxa"/>
            <w:tcBorders>
              <w:top w:val="nil"/>
              <w:left w:val="nil"/>
              <w:bottom w:val="nil"/>
              <w:right w:val="nil"/>
            </w:tcBorders>
          </w:tcPr>
          <w:p w14:paraId="204909B3" w14:textId="77777777" w:rsidR="009F2F8D" w:rsidRPr="00663736" w:rsidRDefault="009F2F8D">
            <w:pPr>
              <w:spacing w:after="0" w:line="240" w:lineRule="auto"/>
              <w:jc w:val="both"/>
              <w:rPr>
                <w:rFonts w:ascii="Arial" w:hAnsi="Arial" w:cs="Arial"/>
                <w:b/>
                <w:sz w:val="20"/>
                <w:szCs w:val="20"/>
              </w:rPr>
            </w:pPr>
            <w:r w:rsidRPr="00663736">
              <w:rPr>
                <w:rFonts w:ascii="Arial" w:hAnsi="Arial" w:cs="Arial"/>
                <w:b/>
                <w:sz w:val="20"/>
                <w:szCs w:val="20"/>
              </w:rPr>
              <w:t>_________________________________</w:t>
            </w:r>
          </w:p>
        </w:tc>
        <w:tc>
          <w:tcPr>
            <w:tcW w:w="4687" w:type="dxa"/>
            <w:tcBorders>
              <w:top w:val="nil"/>
              <w:left w:val="nil"/>
              <w:bottom w:val="nil"/>
              <w:right w:val="nil"/>
            </w:tcBorders>
          </w:tcPr>
          <w:p w14:paraId="2D05D58C" w14:textId="77777777" w:rsidR="009F2F8D" w:rsidRPr="00663736" w:rsidRDefault="009F2F8D">
            <w:pPr>
              <w:spacing w:after="0" w:line="240" w:lineRule="auto"/>
              <w:jc w:val="both"/>
              <w:rPr>
                <w:rFonts w:ascii="Arial" w:hAnsi="Arial" w:cs="Arial"/>
                <w:b/>
                <w:sz w:val="20"/>
                <w:szCs w:val="20"/>
              </w:rPr>
            </w:pPr>
            <w:r w:rsidRPr="00663736">
              <w:rPr>
                <w:rFonts w:ascii="Arial" w:hAnsi="Arial" w:cs="Arial"/>
                <w:b/>
                <w:sz w:val="20"/>
                <w:szCs w:val="20"/>
              </w:rPr>
              <w:t>__________________________________</w:t>
            </w:r>
          </w:p>
        </w:tc>
      </w:tr>
      <w:tr w:rsidR="009F2F8D" w:rsidRPr="00663736" w14:paraId="45611CE5" w14:textId="77777777" w:rsidTr="00FC1019">
        <w:tc>
          <w:tcPr>
            <w:tcW w:w="4673" w:type="dxa"/>
            <w:tcBorders>
              <w:top w:val="nil"/>
              <w:left w:val="nil"/>
              <w:bottom w:val="nil"/>
              <w:right w:val="nil"/>
            </w:tcBorders>
          </w:tcPr>
          <w:p w14:paraId="09B9FF83" w14:textId="77777777" w:rsidR="009F2F8D" w:rsidRDefault="009F2F8D">
            <w:pPr>
              <w:spacing w:after="0" w:line="240" w:lineRule="auto"/>
              <w:jc w:val="both"/>
              <w:rPr>
                <w:rFonts w:ascii="Arial" w:hAnsi="Arial" w:cs="Arial"/>
                <w:b/>
                <w:sz w:val="20"/>
                <w:szCs w:val="20"/>
              </w:rPr>
            </w:pPr>
            <w:r>
              <w:rPr>
                <w:rFonts w:ascii="Arial" w:hAnsi="Arial" w:cs="Arial"/>
                <w:b/>
                <w:sz w:val="20"/>
                <w:szCs w:val="20"/>
              </w:rPr>
              <w:t>Kendra VanCleave</w:t>
            </w:r>
          </w:p>
          <w:p w14:paraId="3F8BF84A" w14:textId="77777777" w:rsidR="009F2F8D" w:rsidRPr="00663736" w:rsidRDefault="009F2F8D" w:rsidP="009C0F7E">
            <w:pPr>
              <w:spacing w:after="0" w:line="240" w:lineRule="auto"/>
              <w:jc w:val="both"/>
              <w:rPr>
                <w:rFonts w:ascii="Arial" w:hAnsi="Arial" w:cs="Arial"/>
                <w:b/>
                <w:sz w:val="20"/>
                <w:szCs w:val="20"/>
              </w:rPr>
            </w:pPr>
            <w:r>
              <w:rPr>
                <w:rFonts w:ascii="Arial" w:hAnsi="Arial" w:cs="Arial"/>
                <w:b/>
                <w:sz w:val="20"/>
                <w:szCs w:val="20"/>
              </w:rPr>
              <w:t>CEDD Secretary</w:t>
            </w:r>
          </w:p>
        </w:tc>
        <w:tc>
          <w:tcPr>
            <w:tcW w:w="4687" w:type="dxa"/>
            <w:tcBorders>
              <w:top w:val="nil"/>
              <w:left w:val="nil"/>
              <w:bottom w:val="nil"/>
              <w:right w:val="nil"/>
            </w:tcBorders>
          </w:tcPr>
          <w:p w14:paraId="77C11575" w14:textId="77777777" w:rsidR="009F2F8D" w:rsidRPr="00663736" w:rsidRDefault="009F2F8D">
            <w:pPr>
              <w:spacing w:after="0" w:line="240" w:lineRule="auto"/>
              <w:jc w:val="both"/>
              <w:rPr>
                <w:rFonts w:ascii="Arial" w:hAnsi="Arial" w:cs="Arial"/>
                <w:b/>
                <w:sz w:val="20"/>
                <w:szCs w:val="20"/>
              </w:rPr>
            </w:pPr>
            <w:r>
              <w:rPr>
                <w:rFonts w:ascii="Arial" w:hAnsi="Arial" w:cs="Arial"/>
                <w:b/>
                <w:sz w:val="20"/>
                <w:szCs w:val="20"/>
              </w:rPr>
              <w:t xml:space="preserve"> </w:t>
            </w:r>
            <w:r w:rsidRPr="00663736">
              <w:rPr>
                <w:rFonts w:ascii="Arial" w:hAnsi="Arial" w:cs="Arial"/>
                <w:b/>
                <w:sz w:val="20"/>
                <w:szCs w:val="20"/>
              </w:rPr>
              <w:t>Chairperson</w:t>
            </w:r>
          </w:p>
        </w:tc>
      </w:tr>
      <w:tr w:rsidR="009F2F8D" w:rsidRPr="00663736" w14:paraId="41DDE176" w14:textId="77777777" w:rsidTr="00FC1019">
        <w:tc>
          <w:tcPr>
            <w:tcW w:w="4673" w:type="dxa"/>
            <w:tcBorders>
              <w:top w:val="nil"/>
              <w:left w:val="nil"/>
              <w:bottom w:val="nil"/>
              <w:right w:val="nil"/>
            </w:tcBorders>
          </w:tcPr>
          <w:p w14:paraId="399E4C8B" w14:textId="208C90B7" w:rsidR="009F2F8D" w:rsidRPr="00663736" w:rsidRDefault="00B659F7">
            <w:pPr>
              <w:spacing w:after="0" w:line="240" w:lineRule="auto"/>
              <w:jc w:val="both"/>
              <w:rPr>
                <w:rFonts w:ascii="Arial" w:hAnsi="Arial" w:cs="Arial"/>
                <w:b/>
                <w:sz w:val="20"/>
                <w:szCs w:val="20"/>
              </w:rPr>
            </w:pPr>
            <w:r>
              <w:rPr>
                <w:rFonts w:ascii="Arial" w:hAnsi="Arial" w:cs="Arial"/>
                <w:b/>
                <w:sz w:val="20"/>
                <w:szCs w:val="20"/>
              </w:rPr>
              <w:t>Date Approved:</w:t>
            </w:r>
          </w:p>
        </w:tc>
        <w:tc>
          <w:tcPr>
            <w:tcW w:w="4687" w:type="dxa"/>
            <w:tcBorders>
              <w:top w:val="nil"/>
              <w:left w:val="nil"/>
              <w:bottom w:val="nil"/>
              <w:right w:val="nil"/>
            </w:tcBorders>
          </w:tcPr>
          <w:p w14:paraId="08EB31B0" w14:textId="77777777" w:rsidR="009F2F8D" w:rsidRPr="00663736" w:rsidRDefault="009F2F8D">
            <w:pPr>
              <w:spacing w:after="0" w:line="240" w:lineRule="auto"/>
              <w:jc w:val="both"/>
              <w:rPr>
                <w:rFonts w:ascii="Arial" w:hAnsi="Arial" w:cs="Arial"/>
                <w:b/>
                <w:sz w:val="20"/>
                <w:szCs w:val="20"/>
              </w:rPr>
            </w:pPr>
          </w:p>
        </w:tc>
      </w:tr>
    </w:tbl>
    <w:p w14:paraId="2E54E4F7" w14:textId="07DAC817" w:rsidR="009F2F8D" w:rsidRPr="00A536F4" w:rsidRDefault="009F2F8D" w:rsidP="00B62AA9">
      <w:pPr>
        <w:jc w:val="both"/>
        <w:rPr>
          <w:rFonts w:ascii="Arial" w:hAnsi="Arial" w:cs="Arial"/>
          <w:b/>
          <w:sz w:val="12"/>
          <w:szCs w:val="12"/>
        </w:rPr>
      </w:pPr>
    </w:p>
    <w:sectPr w:rsidR="009F2F8D" w:rsidRPr="00A536F4" w:rsidSect="009E57E2">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58EA" w14:textId="77777777" w:rsidR="008D5296" w:rsidRDefault="008D5296">
      <w:pPr>
        <w:spacing w:after="0" w:line="240" w:lineRule="auto"/>
      </w:pPr>
      <w:r>
        <w:separator/>
      </w:r>
    </w:p>
  </w:endnote>
  <w:endnote w:type="continuationSeparator" w:id="0">
    <w:p w14:paraId="40ABAB7A" w14:textId="77777777" w:rsidR="008D5296" w:rsidRDefault="008D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9866" w14:textId="77777777" w:rsidR="008D5296" w:rsidRDefault="008D5296">
      <w:pPr>
        <w:spacing w:after="0" w:line="240" w:lineRule="auto"/>
      </w:pPr>
      <w:r>
        <w:separator/>
      </w:r>
    </w:p>
  </w:footnote>
  <w:footnote w:type="continuationSeparator" w:id="0">
    <w:p w14:paraId="13DBC73F" w14:textId="77777777" w:rsidR="008D5296" w:rsidRDefault="008D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5561" w14:textId="77777777" w:rsidR="008D5296" w:rsidRDefault="008D5296">
    <w:pPr>
      <w:pStyle w:val="Header"/>
      <w:rPr>
        <w:rFonts w:ascii="Arial" w:hAnsi="Arial" w:cs="Arial"/>
        <w:b/>
        <w:sz w:val="20"/>
        <w:szCs w:val="20"/>
      </w:rPr>
    </w:pPr>
    <w:r>
      <w:rPr>
        <w:rFonts w:ascii="Arial" w:hAnsi="Arial" w:cs="Arial"/>
        <w:b/>
        <w:sz w:val="20"/>
        <w:szCs w:val="20"/>
      </w:rPr>
      <w:t>CITY OF LA GRANDE</w:t>
    </w:r>
  </w:p>
  <w:p w14:paraId="312E3099" w14:textId="77777777" w:rsidR="008D5296" w:rsidRDefault="008D5296">
    <w:pPr>
      <w:pStyle w:val="Header"/>
      <w:rPr>
        <w:rFonts w:ascii="Arial" w:hAnsi="Arial" w:cs="Arial"/>
        <w:b/>
        <w:sz w:val="20"/>
        <w:szCs w:val="20"/>
      </w:rPr>
    </w:pPr>
    <w:r>
      <w:rPr>
        <w:rFonts w:ascii="Arial" w:hAnsi="Arial" w:cs="Arial"/>
        <w:b/>
        <w:sz w:val="20"/>
        <w:szCs w:val="20"/>
      </w:rPr>
      <w:t>Planning Commission Meeting</w:t>
    </w:r>
  </w:p>
  <w:p w14:paraId="540B2690" w14:textId="77777777" w:rsidR="008D5296" w:rsidRDefault="008D5296">
    <w:pPr>
      <w:pStyle w:val="Header"/>
      <w:rPr>
        <w:rFonts w:ascii="Arial" w:hAnsi="Arial" w:cs="Arial"/>
        <w:b/>
        <w:sz w:val="20"/>
        <w:szCs w:val="20"/>
      </w:rPr>
    </w:pPr>
    <w:r>
      <w:rPr>
        <w:rFonts w:ascii="Arial" w:hAnsi="Arial" w:cs="Arial"/>
        <w:b/>
        <w:sz w:val="20"/>
        <w:szCs w:val="20"/>
      </w:rPr>
      <w:t>Regular Session</w:t>
    </w:r>
  </w:p>
  <w:p w14:paraId="4AD33901" w14:textId="5FEAC3D0" w:rsidR="008D5296" w:rsidRDefault="00CA1F70">
    <w:pPr>
      <w:pStyle w:val="Header"/>
      <w:rPr>
        <w:rFonts w:ascii="Arial" w:hAnsi="Arial" w:cs="Arial"/>
        <w:b/>
        <w:sz w:val="20"/>
        <w:szCs w:val="20"/>
      </w:rPr>
    </w:pPr>
    <w:r>
      <w:rPr>
        <w:rFonts w:ascii="Arial" w:hAnsi="Arial" w:cs="Arial"/>
        <w:b/>
        <w:sz w:val="20"/>
        <w:szCs w:val="20"/>
      </w:rPr>
      <w:t xml:space="preserve">June </w:t>
    </w:r>
    <w:r w:rsidR="00EB2639">
      <w:rPr>
        <w:rFonts w:ascii="Arial" w:hAnsi="Arial" w:cs="Arial"/>
        <w:b/>
        <w:sz w:val="20"/>
        <w:szCs w:val="20"/>
      </w:rPr>
      <w:t>8</w:t>
    </w:r>
    <w:r w:rsidR="0000395C">
      <w:rPr>
        <w:rFonts w:ascii="Arial" w:hAnsi="Arial" w:cs="Arial"/>
        <w:b/>
        <w:sz w:val="20"/>
        <w:szCs w:val="20"/>
      </w:rPr>
      <w:t>, 2021</w:t>
    </w:r>
  </w:p>
  <w:p w14:paraId="243EBB46" w14:textId="77777777" w:rsidR="008D5296" w:rsidRDefault="008D5296">
    <w:pPr>
      <w:pStyle w:val="Header"/>
      <w:rPr>
        <w:b/>
      </w:rPr>
    </w:pPr>
    <w:r>
      <w:rPr>
        <w:b/>
      </w:rPr>
      <w:t xml:space="preserve">Page </w:t>
    </w:r>
    <w:r>
      <w:rPr>
        <w:b/>
      </w:rPr>
      <w:fldChar w:fldCharType="begin"/>
    </w:r>
    <w:r>
      <w:rPr>
        <w:b/>
      </w:rPr>
      <w:instrText xml:space="preserve"> PAGE   \* MERGEFORMAT </w:instrText>
    </w:r>
    <w:r>
      <w:rPr>
        <w:b/>
      </w:rPr>
      <w:fldChar w:fldCharType="separate"/>
    </w:r>
    <w:r w:rsidR="00F2680F">
      <w:rPr>
        <w:b/>
        <w:noProof/>
      </w:rPr>
      <w:t>5</w:t>
    </w:r>
    <w:r>
      <w:rPr>
        <w:b/>
      </w:rPr>
      <w:fldChar w:fldCharType="end"/>
    </w:r>
  </w:p>
  <w:p w14:paraId="15A33317" w14:textId="77777777" w:rsidR="008D5296" w:rsidRDefault="008D5296">
    <w:pPr>
      <w:pStyle w:val="Header"/>
      <w:jc w:val="cent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C60A" w14:textId="77777777" w:rsidR="008D5296" w:rsidRDefault="008D5296">
    <w:pPr>
      <w:pStyle w:val="Title"/>
    </w:pPr>
    <w:r>
      <w:t>CITY OF LA GRANDE</w:t>
    </w:r>
  </w:p>
  <w:p w14:paraId="2BD24F0B" w14:textId="77777777" w:rsidR="008D5296" w:rsidRDefault="008D5296">
    <w:pPr>
      <w:jc w:val="center"/>
      <w:rPr>
        <w:rFonts w:ascii="Arial" w:hAnsi="Arial"/>
        <w:b/>
        <w:sz w:val="28"/>
      </w:rPr>
    </w:pPr>
  </w:p>
  <w:p w14:paraId="3E2F1191" w14:textId="77777777" w:rsidR="008D5296" w:rsidRDefault="008D5296">
    <w:pPr>
      <w:pStyle w:val="Subtitle"/>
    </w:pPr>
    <w:r>
      <w:t>Planning Commission Meeting</w:t>
    </w:r>
  </w:p>
  <w:p w14:paraId="2EC1C6D6" w14:textId="77777777" w:rsidR="008D5296" w:rsidRDefault="008D5296">
    <w:pPr>
      <w:pStyle w:val="Subtitle"/>
    </w:pPr>
  </w:p>
  <w:p w14:paraId="5AF5CD71" w14:textId="77777777" w:rsidR="008D5296" w:rsidRDefault="008D5296">
    <w:pPr>
      <w:jc w:val="center"/>
      <w:rPr>
        <w:rFonts w:ascii="Arial" w:hAnsi="Arial"/>
        <w:b/>
        <w:sz w:val="24"/>
      </w:rPr>
    </w:pPr>
    <w:r>
      <w:rPr>
        <w:rFonts w:ascii="Arial" w:hAnsi="Arial"/>
        <w:b/>
        <w:sz w:val="24"/>
      </w:rPr>
      <w:t>Regular Session</w:t>
    </w:r>
  </w:p>
  <w:p w14:paraId="22D74FC1" w14:textId="623EDCC2" w:rsidR="008D5296" w:rsidRDefault="0000395C" w:rsidP="0000395C">
    <w:pPr>
      <w:tabs>
        <w:tab w:val="center" w:pos="4680"/>
        <w:tab w:val="left" w:pos="6450"/>
      </w:tabs>
      <w:rPr>
        <w:rFonts w:ascii="Arial" w:hAnsi="Arial"/>
        <w:b/>
        <w:sz w:val="24"/>
      </w:rPr>
    </w:pPr>
    <w:r>
      <w:rPr>
        <w:rFonts w:ascii="Arial" w:hAnsi="Arial"/>
        <w:b/>
        <w:sz w:val="24"/>
      </w:rPr>
      <w:tab/>
    </w:r>
    <w:r w:rsidR="002A3905">
      <w:rPr>
        <w:rFonts w:ascii="Arial" w:hAnsi="Arial"/>
        <w:b/>
        <w:sz w:val="24"/>
      </w:rPr>
      <w:t xml:space="preserve">June </w:t>
    </w:r>
    <w:r w:rsidR="009632CC">
      <w:rPr>
        <w:rFonts w:ascii="Arial" w:hAnsi="Arial"/>
        <w:b/>
        <w:sz w:val="24"/>
      </w:rPr>
      <w:t>8</w:t>
    </w:r>
    <w:r w:rsidR="009F140A">
      <w:rPr>
        <w:rFonts w:ascii="Arial" w:hAnsi="Arial"/>
        <w:b/>
        <w:sz w:val="24"/>
      </w:rPr>
      <w:t>, 202</w:t>
    </w:r>
    <w:r>
      <w:rPr>
        <w:rFonts w:ascii="Arial" w:hAnsi="Arial"/>
        <w:b/>
        <w:sz w:val="24"/>
      </w:rPr>
      <w:t>1</w:t>
    </w:r>
    <w:r>
      <w:rPr>
        <w:rFonts w:ascii="Arial" w:hAnsi="Arial"/>
        <w:b/>
        <w:sz w:val="24"/>
      </w:rPr>
      <w:tab/>
    </w:r>
  </w:p>
  <w:p w14:paraId="391B6193" w14:textId="77777777" w:rsidR="008D5296" w:rsidRDefault="008D5296">
    <w:pPr>
      <w:jc w:val="center"/>
      <w:rPr>
        <w:rFonts w:ascii="Arial" w:hAnsi="Arial"/>
        <w:b/>
        <w:sz w:val="24"/>
      </w:rPr>
    </w:pPr>
    <w:r>
      <w:rPr>
        <w:rFonts w:ascii="Arial" w:hAnsi="Arial"/>
        <w:b/>
        <w:sz w:val="24"/>
      </w:rPr>
      <w:t>6:00 p.m.</w:t>
    </w:r>
  </w:p>
  <w:p w14:paraId="6A7B22A9" w14:textId="77777777" w:rsidR="008D5296" w:rsidRDefault="008D5296">
    <w:pPr>
      <w:jc w:val="center"/>
      <w:rPr>
        <w:rFonts w:ascii="Arial" w:hAnsi="Arial"/>
        <w:b/>
      </w:rPr>
    </w:pPr>
    <w:r>
      <w:rPr>
        <w:rFonts w:ascii="Arial" w:hAnsi="Arial"/>
        <w:b/>
      </w:rPr>
      <w:t>Council Chambers</w:t>
    </w:r>
  </w:p>
  <w:p w14:paraId="10ED9A91" w14:textId="77777777" w:rsidR="008D5296" w:rsidRDefault="008D5296">
    <w:pPr>
      <w:pStyle w:val="Heading1"/>
      <w:rPr>
        <w:noProof w:val="0"/>
      </w:rPr>
    </w:pPr>
    <w:r>
      <w:rPr>
        <w:noProof w:val="0"/>
      </w:rPr>
      <w:t>La Grande City Hall</w:t>
    </w:r>
  </w:p>
  <w:p w14:paraId="064F791B" w14:textId="77777777" w:rsidR="008D5296" w:rsidRDefault="008D5296">
    <w:pPr>
      <w:pStyle w:val="Heading1"/>
      <w:rPr>
        <w:noProof w:val="0"/>
      </w:rPr>
    </w:pPr>
    <w:r>
      <w:rPr>
        <w:noProof w:val="0"/>
      </w:rPr>
      <w:t>1000 Adams Avenue</w:t>
    </w:r>
  </w:p>
  <w:p w14:paraId="55D49416" w14:textId="77777777" w:rsidR="008D5296" w:rsidRDefault="008D5296" w:rsidP="00B659F7">
    <w:pPr>
      <w:pStyle w:val="Heading2"/>
      <w:rPr>
        <w:noProof w:val="0"/>
      </w:rPr>
    </w:pPr>
    <w:r>
      <w:rPr>
        <w:noProof w:val="0"/>
      </w:rPr>
      <w:t>MINUTES</w:t>
    </w:r>
  </w:p>
  <w:p w14:paraId="5741E7E2" w14:textId="77777777" w:rsidR="008D5296" w:rsidRDefault="008D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7F"/>
    <w:multiLevelType w:val="hybridMultilevel"/>
    <w:tmpl w:val="0D388D12"/>
    <w:lvl w:ilvl="0" w:tplc="BF3E3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12134"/>
    <w:multiLevelType w:val="hybridMultilevel"/>
    <w:tmpl w:val="26B44F0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0F24BB"/>
    <w:multiLevelType w:val="hybridMultilevel"/>
    <w:tmpl w:val="B3F6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B657B"/>
    <w:multiLevelType w:val="hybridMultilevel"/>
    <w:tmpl w:val="FBE4E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427FD"/>
    <w:multiLevelType w:val="hybridMultilevel"/>
    <w:tmpl w:val="B076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698"/>
    <w:multiLevelType w:val="hybridMultilevel"/>
    <w:tmpl w:val="932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781E"/>
    <w:multiLevelType w:val="hybridMultilevel"/>
    <w:tmpl w:val="C67288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B303A"/>
    <w:multiLevelType w:val="hybridMultilevel"/>
    <w:tmpl w:val="AA90D6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6F12615"/>
    <w:multiLevelType w:val="hybridMultilevel"/>
    <w:tmpl w:val="932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EDF"/>
    <w:multiLevelType w:val="hybridMultilevel"/>
    <w:tmpl w:val="4CCA611A"/>
    <w:lvl w:ilvl="0" w:tplc="A8622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902FE"/>
    <w:multiLevelType w:val="hybridMultilevel"/>
    <w:tmpl w:val="29B2027C"/>
    <w:lvl w:ilvl="0" w:tplc="B45A87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72E9"/>
    <w:multiLevelType w:val="hybridMultilevel"/>
    <w:tmpl w:val="0EECF9A0"/>
    <w:lvl w:ilvl="0" w:tplc="54F6D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5085"/>
    <w:multiLevelType w:val="hybridMultilevel"/>
    <w:tmpl w:val="E87C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26498"/>
    <w:multiLevelType w:val="hybridMultilevel"/>
    <w:tmpl w:val="F56253CA"/>
    <w:lvl w:ilvl="0" w:tplc="A6523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07012"/>
    <w:multiLevelType w:val="hybridMultilevel"/>
    <w:tmpl w:val="66320BF8"/>
    <w:lvl w:ilvl="0" w:tplc="5AEA2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E2A50"/>
    <w:multiLevelType w:val="hybridMultilevel"/>
    <w:tmpl w:val="9344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5486B"/>
    <w:multiLevelType w:val="hybridMultilevel"/>
    <w:tmpl w:val="EB28E0F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59DB5F8D"/>
    <w:multiLevelType w:val="hybridMultilevel"/>
    <w:tmpl w:val="DAB8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64322"/>
    <w:multiLevelType w:val="hybridMultilevel"/>
    <w:tmpl w:val="71FC70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F9B50A7"/>
    <w:multiLevelType w:val="hybridMultilevel"/>
    <w:tmpl w:val="99887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A353CE"/>
    <w:multiLevelType w:val="hybridMultilevel"/>
    <w:tmpl w:val="B468AA9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7A876DDC"/>
    <w:multiLevelType w:val="hybridMultilevel"/>
    <w:tmpl w:val="84566514"/>
    <w:lvl w:ilvl="0" w:tplc="22DC9756">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4C68A4C4">
      <w:start w:val="1"/>
      <w:numFmt w:val="decimal"/>
      <w:lvlText w:val="(%3)"/>
      <w:lvlJc w:val="left"/>
      <w:pPr>
        <w:ind w:left="4500" w:hanging="360"/>
      </w:pPr>
      <w:rPr>
        <w:rFonts w:hint="default"/>
      </w:rPr>
    </w:lvl>
    <w:lvl w:ilvl="3" w:tplc="24EE2F2C">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C657B6A"/>
    <w:multiLevelType w:val="hybridMultilevel"/>
    <w:tmpl w:val="1E782EF0"/>
    <w:lvl w:ilvl="0" w:tplc="B882E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17"/>
  </w:num>
  <w:num w:numId="4">
    <w:abstractNumId w:val="22"/>
  </w:num>
  <w:num w:numId="5">
    <w:abstractNumId w:val="21"/>
  </w:num>
  <w:num w:numId="6">
    <w:abstractNumId w:val="18"/>
  </w:num>
  <w:num w:numId="7">
    <w:abstractNumId w:val="1"/>
  </w:num>
  <w:num w:numId="8">
    <w:abstractNumId w:val="4"/>
  </w:num>
  <w:num w:numId="9">
    <w:abstractNumId w:val="16"/>
  </w:num>
  <w:num w:numId="10">
    <w:abstractNumId w:val="0"/>
  </w:num>
  <w:num w:numId="11">
    <w:abstractNumId w:val="7"/>
  </w:num>
  <w:num w:numId="12">
    <w:abstractNumId w:val="2"/>
  </w:num>
  <w:num w:numId="13">
    <w:abstractNumId w:val="20"/>
  </w:num>
  <w:num w:numId="14">
    <w:abstractNumId w:val="10"/>
  </w:num>
  <w:num w:numId="15">
    <w:abstractNumId w:val="5"/>
  </w:num>
  <w:num w:numId="16">
    <w:abstractNumId w:val="8"/>
  </w:num>
  <w:num w:numId="17">
    <w:abstractNumId w:val="13"/>
  </w:num>
  <w:num w:numId="18">
    <w:abstractNumId w:val="14"/>
  </w:num>
  <w:num w:numId="19">
    <w:abstractNumId w:val="15"/>
  </w:num>
  <w:num w:numId="20">
    <w:abstractNumId w:val="11"/>
  </w:num>
  <w:num w:numId="21">
    <w:abstractNumId w:val="9"/>
  </w:num>
  <w:num w:numId="22">
    <w:abstractNumId w:val="19"/>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57"/>
    <w:rsid w:val="00001B77"/>
    <w:rsid w:val="0000395C"/>
    <w:rsid w:val="00003FEB"/>
    <w:rsid w:val="00005483"/>
    <w:rsid w:val="00010296"/>
    <w:rsid w:val="00011277"/>
    <w:rsid w:val="00011969"/>
    <w:rsid w:val="00011A22"/>
    <w:rsid w:val="000120F3"/>
    <w:rsid w:val="00012CFD"/>
    <w:rsid w:val="00013473"/>
    <w:rsid w:val="00016753"/>
    <w:rsid w:val="000218DB"/>
    <w:rsid w:val="00025478"/>
    <w:rsid w:val="00025FEF"/>
    <w:rsid w:val="00026750"/>
    <w:rsid w:val="00026F60"/>
    <w:rsid w:val="00030960"/>
    <w:rsid w:val="0003199F"/>
    <w:rsid w:val="00031F5A"/>
    <w:rsid w:val="00033C2D"/>
    <w:rsid w:val="0003422E"/>
    <w:rsid w:val="00034736"/>
    <w:rsid w:val="0003501C"/>
    <w:rsid w:val="00037313"/>
    <w:rsid w:val="000402BC"/>
    <w:rsid w:val="000456C7"/>
    <w:rsid w:val="0004608A"/>
    <w:rsid w:val="0004713D"/>
    <w:rsid w:val="000475FB"/>
    <w:rsid w:val="000477FE"/>
    <w:rsid w:val="00050534"/>
    <w:rsid w:val="000514A9"/>
    <w:rsid w:val="00051B53"/>
    <w:rsid w:val="00052B34"/>
    <w:rsid w:val="0005398C"/>
    <w:rsid w:val="000540A5"/>
    <w:rsid w:val="000544D6"/>
    <w:rsid w:val="00054EE8"/>
    <w:rsid w:val="0005600E"/>
    <w:rsid w:val="000577EC"/>
    <w:rsid w:val="00057AB3"/>
    <w:rsid w:val="0006108E"/>
    <w:rsid w:val="0006171F"/>
    <w:rsid w:val="00062B65"/>
    <w:rsid w:val="00062EC1"/>
    <w:rsid w:val="000664EC"/>
    <w:rsid w:val="00067CC7"/>
    <w:rsid w:val="00070299"/>
    <w:rsid w:val="000736CD"/>
    <w:rsid w:val="00073C3C"/>
    <w:rsid w:val="000759C7"/>
    <w:rsid w:val="00076B05"/>
    <w:rsid w:val="000773A6"/>
    <w:rsid w:val="000802DB"/>
    <w:rsid w:val="000803B7"/>
    <w:rsid w:val="0008076F"/>
    <w:rsid w:val="00082A3B"/>
    <w:rsid w:val="000854E9"/>
    <w:rsid w:val="00087A8F"/>
    <w:rsid w:val="00090A2D"/>
    <w:rsid w:val="00091615"/>
    <w:rsid w:val="000925FB"/>
    <w:rsid w:val="000929F1"/>
    <w:rsid w:val="00093071"/>
    <w:rsid w:val="00093770"/>
    <w:rsid w:val="000A1283"/>
    <w:rsid w:val="000A2E53"/>
    <w:rsid w:val="000A611A"/>
    <w:rsid w:val="000A6BB6"/>
    <w:rsid w:val="000A6C9E"/>
    <w:rsid w:val="000B68CD"/>
    <w:rsid w:val="000B76F5"/>
    <w:rsid w:val="000C0B72"/>
    <w:rsid w:val="000C1690"/>
    <w:rsid w:val="000C2B39"/>
    <w:rsid w:val="000C3578"/>
    <w:rsid w:val="000C4018"/>
    <w:rsid w:val="000C4E7E"/>
    <w:rsid w:val="000C68F7"/>
    <w:rsid w:val="000C763E"/>
    <w:rsid w:val="000D1DDF"/>
    <w:rsid w:val="000D2A2D"/>
    <w:rsid w:val="000D5220"/>
    <w:rsid w:val="000D7F27"/>
    <w:rsid w:val="000D7FC1"/>
    <w:rsid w:val="000E0293"/>
    <w:rsid w:val="000E0A70"/>
    <w:rsid w:val="000E3491"/>
    <w:rsid w:val="000F5048"/>
    <w:rsid w:val="000F598A"/>
    <w:rsid w:val="000F646C"/>
    <w:rsid w:val="000F7A62"/>
    <w:rsid w:val="000F7BE4"/>
    <w:rsid w:val="00103F67"/>
    <w:rsid w:val="0010465C"/>
    <w:rsid w:val="0010474A"/>
    <w:rsid w:val="00104800"/>
    <w:rsid w:val="00104B1A"/>
    <w:rsid w:val="00104FF4"/>
    <w:rsid w:val="00105997"/>
    <w:rsid w:val="001066D5"/>
    <w:rsid w:val="00106B00"/>
    <w:rsid w:val="00112AC7"/>
    <w:rsid w:val="00112E1C"/>
    <w:rsid w:val="00113349"/>
    <w:rsid w:val="00114408"/>
    <w:rsid w:val="00115244"/>
    <w:rsid w:val="00116087"/>
    <w:rsid w:val="00120427"/>
    <w:rsid w:val="00122DE0"/>
    <w:rsid w:val="001234A4"/>
    <w:rsid w:val="00123AE3"/>
    <w:rsid w:val="0012475F"/>
    <w:rsid w:val="0012579C"/>
    <w:rsid w:val="001257A5"/>
    <w:rsid w:val="00127AA3"/>
    <w:rsid w:val="00127D78"/>
    <w:rsid w:val="001306DC"/>
    <w:rsid w:val="0013168E"/>
    <w:rsid w:val="001329A0"/>
    <w:rsid w:val="00133ACF"/>
    <w:rsid w:val="001404CC"/>
    <w:rsid w:val="00140B30"/>
    <w:rsid w:val="0014317C"/>
    <w:rsid w:val="00145854"/>
    <w:rsid w:val="00146E03"/>
    <w:rsid w:val="00147B7C"/>
    <w:rsid w:val="0015026C"/>
    <w:rsid w:val="00152352"/>
    <w:rsid w:val="00152E55"/>
    <w:rsid w:val="00153B2A"/>
    <w:rsid w:val="00157275"/>
    <w:rsid w:val="00157C8C"/>
    <w:rsid w:val="0016298D"/>
    <w:rsid w:val="0016338F"/>
    <w:rsid w:val="00163C42"/>
    <w:rsid w:val="00167709"/>
    <w:rsid w:val="00170A3B"/>
    <w:rsid w:val="00171A28"/>
    <w:rsid w:val="00172CF2"/>
    <w:rsid w:val="00173F32"/>
    <w:rsid w:val="001747B7"/>
    <w:rsid w:val="001752E8"/>
    <w:rsid w:val="001800FC"/>
    <w:rsid w:val="001807FB"/>
    <w:rsid w:val="001829AA"/>
    <w:rsid w:val="00182DB9"/>
    <w:rsid w:val="001841DB"/>
    <w:rsid w:val="0018474B"/>
    <w:rsid w:val="00186C84"/>
    <w:rsid w:val="00187DF8"/>
    <w:rsid w:val="00187E6E"/>
    <w:rsid w:val="0019204B"/>
    <w:rsid w:val="00192E2D"/>
    <w:rsid w:val="00192FFA"/>
    <w:rsid w:val="00194508"/>
    <w:rsid w:val="0019461A"/>
    <w:rsid w:val="00194D3A"/>
    <w:rsid w:val="001A228A"/>
    <w:rsid w:val="001A3661"/>
    <w:rsid w:val="001A36B9"/>
    <w:rsid w:val="001A448F"/>
    <w:rsid w:val="001A51CA"/>
    <w:rsid w:val="001A5A1E"/>
    <w:rsid w:val="001A6B56"/>
    <w:rsid w:val="001A6BEC"/>
    <w:rsid w:val="001A7E68"/>
    <w:rsid w:val="001B0B5F"/>
    <w:rsid w:val="001B4056"/>
    <w:rsid w:val="001B56C9"/>
    <w:rsid w:val="001B5C39"/>
    <w:rsid w:val="001C0FEE"/>
    <w:rsid w:val="001C3878"/>
    <w:rsid w:val="001C38AE"/>
    <w:rsid w:val="001C566C"/>
    <w:rsid w:val="001C5E61"/>
    <w:rsid w:val="001C7905"/>
    <w:rsid w:val="001C7A6D"/>
    <w:rsid w:val="001D00ED"/>
    <w:rsid w:val="001E0BA0"/>
    <w:rsid w:val="001E5748"/>
    <w:rsid w:val="001E6057"/>
    <w:rsid w:val="001E66CF"/>
    <w:rsid w:val="001E7C81"/>
    <w:rsid w:val="001F48AF"/>
    <w:rsid w:val="001F5023"/>
    <w:rsid w:val="001F6A85"/>
    <w:rsid w:val="001F7C3A"/>
    <w:rsid w:val="002025EF"/>
    <w:rsid w:val="0020407D"/>
    <w:rsid w:val="002044A8"/>
    <w:rsid w:val="00205329"/>
    <w:rsid w:val="002109CF"/>
    <w:rsid w:val="00211FD8"/>
    <w:rsid w:val="00212601"/>
    <w:rsid w:val="00212A1F"/>
    <w:rsid w:val="002139FD"/>
    <w:rsid w:val="00216FFF"/>
    <w:rsid w:val="00217847"/>
    <w:rsid w:val="00217BAF"/>
    <w:rsid w:val="0022075D"/>
    <w:rsid w:val="002214CA"/>
    <w:rsid w:val="00221E1B"/>
    <w:rsid w:val="002229DB"/>
    <w:rsid w:val="00222A0A"/>
    <w:rsid w:val="0022321E"/>
    <w:rsid w:val="0022335A"/>
    <w:rsid w:val="00224214"/>
    <w:rsid w:val="00227560"/>
    <w:rsid w:val="00227B2D"/>
    <w:rsid w:val="002306A3"/>
    <w:rsid w:val="00231963"/>
    <w:rsid w:val="00233520"/>
    <w:rsid w:val="00233E13"/>
    <w:rsid w:val="00235685"/>
    <w:rsid w:val="00236C58"/>
    <w:rsid w:val="00237A57"/>
    <w:rsid w:val="00237DE8"/>
    <w:rsid w:val="00240932"/>
    <w:rsid w:val="00240DEB"/>
    <w:rsid w:val="00241066"/>
    <w:rsid w:val="00241D73"/>
    <w:rsid w:val="00242220"/>
    <w:rsid w:val="00242971"/>
    <w:rsid w:val="00244779"/>
    <w:rsid w:val="00245E75"/>
    <w:rsid w:val="00246F8E"/>
    <w:rsid w:val="0024760F"/>
    <w:rsid w:val="00247AD9"/>
    <w:rsid w:val="00251C6D"/>
    <w:rsid w:val="0025227C"/>
    <w:rsid w:val="00252787"/>
    <w:rsid w:val="00252CB1"/>
    <w:rsid w:val="00254619"/>
    <w:rsid w:val="00254D2A"/>
    <w:rsid w:val="00255BEA"/>
    <w:rsid w:val="00255EDD"/>
    <w:rsid w:val="00262344"/>
    <w:rsid w:val="0026374F"/>
    <w:rsid w:val="0026574A"/>
    <w:rsid w:val="00266617"/>
    <w:rsid w:val="002704C8"/>
    <w:rsid w:val="00270510"/>
    <w:rsid w:val="0027188B"/>
    <w:rsid w:val="00275896"/>
    <w:rsid w:val="00275CF5"/>
    <w:rsid w:val="00277B39"/>
    <w:rsid w:val="00280343"/>
    <w:rsid w:val="00280D81"/>
    <w:rsid w:val="00282D04"/>
    <w:rsid w:val="0028348C"/>
    <w:rsid w:val="00283CB6"/>
    <w:rsid w:val="00283D1B"/>
    <w:rsid w:val="00290F5C"/>
    <w:rsid w:val="002926E6"/>
    <w:rsid w:val="00292AED"/>
    <w:rsid w:val="002954C9"/>
    <w:rsid w:val="00296387"/>
    <w:rsid w:val="00296B78"/>
    <w:rsid w:val="00297014"/>
    <w:rsid w:val="002972CC"/>
    <w:rsid w:val="00297474"/>
    <w:rsid w:val="00297C0E"/>
    <w:rsid w:val="002A0D8B"/>
    <w:rsid w:val="002A2686"/>
    <w:rsid w:val="002A3905"/>
    <w:rsid w:val="002A3A43"/>
    <w:rsid w:val="002A4019"/>
    <w:rsid w:val="002A4670"/>
    <w:rsid w:val="002B39F0"/>
    <w:rsid w:val="002B6AB0"/>
    <w:rsid w:val="002C04BF"/>
    <w:rsid w:val="002C0F90"/>
    <w:rsid w:val="002C13C8"/>
    <w:rsid w:val="002C1994"/>
    <w:rsid w:val="002C22BB"/>
    <w:rsid w:val="002C2947"/>
    <w:rsid w:val="002C40C8"/>
    <w:rsid w:val="002C5042"/>
    <w:rsid w:val="002C56C1"/>
    <w:rsid w:val="002C642E"/>
    <w:rsid w:val="002C6A5F"/>
    <w:rsid w:val="002C705B"/>
    <w:rsid w:val="002C7EC6"/>
    <w:rsid w:val="002D04DF"/>
    <w:rsid w:val="002D0C4B"/>
    <w:rsid w:val="002D10BD"/>
    <w:rsid w:val="002D1806"/>
    <w:rsid w:val="002D2AA7"/>
    <w:rsid w:val="002D5760"/>
    <w:rsid w:val="002D60B8"/>
    <w:rsid w:val="002D7C36"/>
    <w:rsid w:val="002E190F"/>
    <w:rsid w:val="002E65C7"/>
    <w:rsid w:val="002E6C27"/>
    <w:rsid w:val="002E75E3"/>
    <w:rsid w:val="002F1776"/>
    <w:rsid w:val="002F2B4B"/>
    <w:rsid w:val="002F49B7"/>
    <w:rsid w:val="002F4E03"/>
    <w:rsid w:val="002F6144"/>
    <w:rsid w:val="002F6C21"/>
    <w:rsid w:val="002F7937"/>
    <w:rsid w:val="0030002B"/>
    <w:rsid w:val="00302B21"/>
    <w:rsid w:val="003046D6"/>
    <w:rsid w:val="00305780"/>
    <w:rsid w:val="00310CC9"/>
    <w:rsid w:val="003110E8"/>
    <w:rsid w:val="00312959"/>
    <w:rsid w:val="00315815"/>
    <w:rsid w:val="00315AA1"/>
    <w:rsid w:val="00317908"/>
    <w:rsid w:val="0032088D"/>
    <w:rsid w:val="00321C8F"/>
    <w:rsid w:val="00322E95"/>
    <w:rsid w:val="0032550A"/>
    <w:rsid w:val="003271F9"/>
    <w:rsid w:val="0032748D"/>
    <w:rsid w:val="00330090"/>
    <w:rsid w:val="003302D3"/>
    <w:rsid w:val="00331183"/>
    <w:rsid w:val="00331478"/>
    <w:rsid w:val="00332D45"/>
    <w:rsid w:val="00336CD6"/>
    <w:rsid w:val="00337A1C"/>
    <w:rsid w:val="00345E3C"/>
    <w:rsid w:val="00346204"/>
    <w:rsid w:val="003477A1"/>
    <w:rsid w:val="003512CA"/>
    <w:rsid w:val="0035139D"/>
    <w:rsid w:val="00352924"/>
    <w:rsid w:val="00352DC0"/>
    <w:rsid w:val="003556A1"/>
    <w:rsid w:val="00355735"/>
    <w:rsid w:val="00355B29"/>
    <w:rsid w:val="00355CDC"/>
    <w:rsid w:val="0035725E"/>
    <w:rsid w:val="003638FF"/>
    <w:rsid w:val="00372FBB"/>
    <w:rsid w:val="00374BC0"/>
    <w:rsid w:val="0037730A"/>
    <w:rsid w:val="003802CE"/>
    <w:rsid w:val="0038089A"/>
    <w:rsid w:val="00381B27"/>
    <w:rsid w:val="00390E92"/>
    <w:rsid w:val="00392B6E"/>
    <w:rsid w:val="0039371A"/>
    <w:rsid w:val="00396436"/>
    <w:rsid w:val="003A1602"/>
    <w:rsid w:val="003A258E"/>
    <w:rsid w:val="003A2E09"/>
    <w:rsid w:val="003B19D0"/>
    <w:rsid w:val="003B2B81"/>
    <w:rsid w:val="003B48C7"/>
    <w:rsid w:val="003B5C8B"/>
    <w:rsid w:val="003B5EB3"/>
    <w:rsid w:val="003B6DC3"/>
    <w:rsid w:val="003B77C1"/>
    <w:rsid w:val="003B7A0D"/>
    <w:rsid w:val="003C0D2D"/>
    <w:rsid w:val="003C0F69"/>
    <w:rsid w:val="003C15B1"/>
    <w:rsid w:val="003C2432"/>
    <w:rsid w:val="003C2E95"/>
    <w:rsid w:val="003C6205"/>
    <w:rsid w:val="003C6372"/>
    <w:rsid w:val="003D0769"/>
    <w:rsid w:val="003D1329"/>
    <w:rsid w:val="003D1364"/>
    <w:rsid w:val="003D1903"/>
    <w:rsid w:val="003D479F"/>
    <w:rsid w:val="003D53EE"/>
    <w:rsid w:val="003D5F06"/>
    <w:rsid w:val="003D6DF8"/>
    <w:rsid w:val="003E11DB"/>
    <w:rsid w:val="003E1903"/>
    <w:rsid w:val="003E2C87"/>
    <w:rsid w:val="003E2F9E"/>
    <w:rsid w:val="003E3967"/>
    <w:rsid w:val="003F11ED"/>
    <w:rsid w:val="003F2764"/>
    <w:rsid w:val="003F4623"/>
    <w:rsid w:val="003F6E64"/>
    <w:rsid w:val="003F74D2"/>
    <w:rsid w:val="003F7822"/>
    <w:rsid w:val="003F7E4C"/>
    <w:rsid w:val="00400BC3"/>
    <w:rsid w:val="004017FB"/>
    <w:rsid w:val="00403A2F"/>
    <w:rsid w:val="00405599"/>
    <w:rsid w:val="004056BF"/>
    <w:rsid w:val="0040604B"/>
    <w:rsid w:val="00406C96"/>
    <w:rsid w:val="00406E95"/>
    <w:rsid w:val="00415B39"/>
    <w:rsid w:val="004162ED"/>
    <w:rsid w:val="00416A60"/>
    <w:rsid w:val="00425121"/>
    <w:rsid w:val="004267B4"/>
    <w:rsid w:val="00430F09"/>
    <w:rsid w:val="00431A29"/>
    <w:rsid w:val="00431B30"/>
    <w:rsid w:val="00434FE2"/>
    <w:rsid w:val="00435F8C"/>
    <w:rsid w:val="00436B21"/>
    <w:rsid w:val="00440104"/>
    <w:rsid w:val="00441289"/>
    <w:rsid w:val="0044288E"/>
    <w:rsid w:val="0044414B"/>
    <w:rsid w:val="00444A1F"/>
    <w:rsid w:val="00444A72"/>
    <w:rsid w:val="00444D62"/>
    <w:rsid w:val="004455D0"/>
    <w:rsid w:val="00452B09"/>
    <w:rsid w:val="004535FA"/>
    <w:rsid w:val="00453848"/>
    <w:rsid w:val="00454018"/>
    <w:rsid w:val="00455ED5"/>
    <w:rsid w:val="00456AE6"/>
    <w:rsid w:val="00460855"/>
    <w:rsid w:val="00460C2B"/>
    <w:rsid w:val="00462204"/>
    <w:rsid w:val="00463C79"/>
    <w:rsid w:val="00471044"/>
    <w:rsid w:val="004775D6"/>
    <w:rsid w:val="00477FE7"/>
    <w:rsid w:val="0048199F"/>
    <w:rsid w:val="00482D43"/>
    <w:rsid w:val="00484658"/>
    <w:rsid w:val="00485CFA"/>
    <w:rsid w:val="00494291"/>
    <w:rsid w:val="0049623D"/>
    <w:rsid w:val="004976CD"/>
    <w:rsid w:val="004A0932"/>
    <w:rsid w:val="004A0B26"/>
    <w:rsid w:val="004A2B26"/>
    <w:rsid w:val="004A40EF"/>
    <w:rsid w:val="004A7801"/>
    <w:rsid w:val="004B009D"/>
    <w:rsid w:val="004B01C9"/>
    <w:rsid w:val="004B2CA8"/>
    <w:rsid w:val="004B3780"/>
    <w:rsid w:val="004B412F"/>
    <w:rsid w:val="004B5F46"/>
    <w:rsid w:val="004B70CB"/>
    <w:rsid w:val="004B7176"/>
    <w:rsid w:val="004C0335"/>
    <w:rsid w:val="004C2A76"/>
    <w:rsid w:val="004C4A03"/>
    <w:rsid w:val="004C4C6C"/>
    <w:rsid w:val="004C6486"/>
    <w:rsid w:val="004C731B"/>
    <w:rsid w:val="004C7A64"/>
    <w:rsid w:val="004D1ABD"/>
    <w:rsid w:val="004D1E55"/>
    <w:rsid w:val="004D2088"/>
    <w:rsid w:val="004D2884"/>
    <w:rsid w:val="004D39AB"/>
    <w:rsid w:val="004D39C3"/>
    <w:rsid w:val="004D3A36"/>
    <w:rsid w:val="004D5AE7"/>
    <w:rsid w:val="004E21D7"/>
    <w:rsid w:val="004E232E"/>
    <w:rsid w:val="004E241C"/>
    <w:rsid w:val="004E2499"/>
    <w:rsid w:val="004E2E2F"/>
    <w:rsid w:val="004E34CD"/>
    <w:rsid w:val="004E3FE6"/>
    <w:rsid w:val="004E51CB"/>
    <w:rsid w:val="004E7F04"/>
    <w:rsid w:val="004F1527"/>
    <w:rsid w:val="004F52A0"/>
    <w:rsid w:val="004F674C"/>
    <w:rsid w:val="004F691F"/>
    <w:rsid w:val="004F6CA6"/>
    <w:rsid w:val="004F74AF"/>
    <w:rsid w:val="004F776F"/>
    <w:rsid w:val="005005BE"/>
    <w:rsid w:val="005008EB"/>
    <w:rsid w:val="005010D1"/>
    <w:rsid w:val="005013EB"/>
    <w:rsid w:val="00502A3D"/>
    <w:rsid w:val="00502EF4"/>
    <w:rsid w:val="00503B6A"/>
    <w:rsid w:val="0050430A"/>
    <w:rsid w:val="005068EE"/>
    <w:rsid w:val="00510576"/>
    <w:rsid w:val="00510B8E"/>
    <w:rsid w:val="00511323"/>
    <w:rsid w:val="00511B47"/>
    <w:rsid w:val="0051285B"/>
    <w:rsid w:val="0051416A"/>
    <w:rsid w:val="005154BB"/>
    <w:rsid w:val="00515B2D"/>
    <w:rsid w:val="00515DFD"/>
    <w:rsid w:val="00517DAE"/>
    <w:rsid w:val="00520445"/>
    <w:rsid w:val="00520449"/>
    <w:rsid w:val="00522661"/>
    <w:rsid w:val="00525729"/>
    <w:rsid w:val="00526A6B"/>
    <w:rsid w:val="00526AD0"/>
    <w:rsid w:val="005314B8"/>
    <w:rsid w:val="00531B92"/>
    <w:rsid w:val="005330DC"/>
    <w:rsid w:val="00535265"/>
    <w:rsid w:val="00537567"/>
    <w:rsid w:val="00540A03"/>
    <w:rsid w:val="005446D4"/>
    <w:rsid w:val="00544DFD"/>
    <w:rsid w:val="00544FDA"/>
    <w:rsid w:val="005458FF"/>
    <w:rsid w:val="0054749A"/>
    <w:rsid w:val="00547D07"/>
    <w:rsid w:val="00550423"/>
    <w:rsid w:val="00551703"/>
    <w:rsid w:val="00552791"/>
    <w:rsid w:val="00552ED8"/>
    <w:rsid w:val="00553C6B"/>
    <w:rsid w:val="00554A29"/>
    <w:rsid w:val="00562358"/>
    <w:rsid w:val="00564042"/>
    <w:rsid w:val="00564695"/>
    <w:rsid w:val="00565A07"/>
    <w:rsid w:val="00565B57"/>
    <w:rsid w:val="00566658"/>
    <w:rsid w:val="005706C9"/>
    <w:rsid w:val="00572BE0"/>
    <w:rsid w:val="005749A5"/>
    <w:rsid w:val="00575024"/>
    <w:rsid w:val="00575294"/>
    <w:rsid w:val="00575609"/>
    <w:rsid w:val="00586E8D"/>
    <w:rsid w:val="005925DB"/>
    <w:rsid w:val="00593BB9"/>
    <w:rsid w:val="005A18A8"/>
    <w:rsid w:val="005A1E8F"/>
    <w:rsid w:val="005A231E"/>
    <w:rsid w:val="005A2EF1"/>
    <w:rsid w:val="005A52C2"/>
    <w:rsid w:val="005A6326"/>
    <w:rsid w:val="005A6A06"/>
    <w:rsid w:val="005A6F5C"/>
    <w:rsid w:val="005B186E"/>
    <w:rsid w:val="005B2332"/>
    <w:rsid w:val="005B2EBE"/>
    <w:rsid w:val="005B52B7"/>
    <w:rsid w:val="005B52BE"/>
    <w:rsid w:val="005B58E1"/>
    <w:rsid w:val="005B6A75"/>
    <w:rsid w:val="005B7FDA"/>
    <w:rsid w:val="005C007F"/>
    <w:rsid w:val="005C20C0"/>
    <w:rsid w:val="005C38BA"/>
    <w:rsid w:val="005C5CEC"/>
    <w:rsid w:val="005D0B64"/>
    <w:rsid w:val="005D458B"/>
    <w:rsid w:val="005D4BE7"/>
    <w:rsid w:val="005D5860"/>
    <w:rsid w:val="005D79A8"/>
    <w:rsid w:val="005D7B06"/>
    <w:rsid w:val="005E1D8E"/>
    <w:rsid w:val="005E2022"/>
    <w:rsid w:val="005E60B7"/>
    <w:rsid w:val="005E6151"/>
    <w:rsid w:val="005F1337"/>
    <w:rsid w:val="005F14C2"/>
    <w:rsid w:val="005F36BF"/>
    <w:rsid w:val="005F4612"/>
    <w:rsid w:val="005F59B8"/>
    <w:rsid w:val="005F5B08"/>
    <w:rsid w:val="00604209"/>
    <w:rsid w:val="0060451D"/>
    <w:rsid w:val="00606986"/>
    <w:rsid w:val="0060776F"/>
    <w:rsid w:val="00610AE3"/>
    <w:rsid w:val="006129F9"/>
    <w:rsid w:val="0061315B"/>
    <w:rsid w:val="00621ACD"/>
    <w:rsid w:val="006235F8"/>
    <w:rsid w:val="006244AD"/>
    <w:rsid w:val="00626AB9"/>
    <w:rsid w:val="006317D7"/>
    <w:rsid w:val="00631C61"/>
    <w:rsid w:val="00631D3D"/>
    <w:rsid w:val="00633437"/>
    <w:rsid w:val="00636938"/>
    <w:rsid w:val="00636B61"/>
    <w:rsid w:val="00636EF8"/>
    <w:rsid w:val="0064061C"/>
    <w:rsid w:val="00642C95"/>
    <w:rsid w:val="00643C8B"/>
    <w:rsid w:val="0065002B"/>
    <w:rsid w:val="006505D2"/>
    <w:rsid w:val="00651184"/>
    <w:rsid w:val="0065152E"/>
    <w:rsid w:val="00652F58"/>
    <w:rsid w:val="00653416"/>
    <w:rsid w:val="00653DD4"/>
    <w:rsid w:val="006540C0"/>
    <w:rsid w:val="00655AD6"/>
    <w:rsid w:val="00655AE8"/>
    <w:rsid w:val="006571FF"/>
    <w:rsid w:val="006610B0"/>
    <w:rsid w:val="00661677"/>
    <w:rsid w:val="00661AB2"/>
    <w:rsid w:val="00663736"/>
    <w:rsid w:val="00664042"/>
    <w:rsid w:val="00664A46"/>
    <w:rsid w:val="0067032F"/>
    <w:rsid w:val="00671A36"/>
    <w:rsid w:val="006731B4"/>
    <w:rsid w:val="006750D3"/>
    <w:rsid w:val="0067557F"/>
    <w:rsid w:val="006763D8"/>
    <w:rsid w:val="00690B0A"/>
    <w:rsid w:val="006940AD"/>
    <w:rsid w:val="0069479F"/>
    <w:rsid w:val="00696BCB"/>
    <w:rsid w:val="006A1539"/>
    <w:rsid w:val="006A192C"/>
    <w:rsid w:val="006A1A34"/>
    <w:rsid w:val="006A3B56"/>
    <w:rsid w:val="006A62FA"/>
    <w:rsid w:val="006A654B"/>
    <w:rsid w:val="006A704F"/>
    <w:rsid w:val="006B12AD"/>
    <w:rsid w:val="006B1EF9"/>
    <w:rsid w:val="006B3F60"/>
    <w:rsid w:val="006B6545"/>
    <w:rsid w:val="006B6726"/>
    <w:rsid w:val="006B6F05"/>
    <w:rsid w:val="006C20C1"/>
    <w:rsid w:val="006C22A5"/>
    <w:rsid w:val="006C5D06"/>
    <w:rsid w:val="006D0955"/>
    <w:rsid w:val="006D31A8"/>
    <w:rsid w:val="006D3B36"/>
    <w:rsid w:val="006D3B65"/>
    <w:rsid w:val="006D7539"/>
    <w:rsid w:val="006E7B3B"/>
    <w:rsid w:val="006F0F38"/>
    <w:rsid w:val="006F16FE"/>
    <w:rsid w:val="006F4306"/>
    <w:rsid w:val="006F438E"/>
    <w:rsid w:val="006F54D1"/>
    <w:rsid w:val="006F6202"/>
    <w:rsid w:val="006F6D6C"/>
    <w:rsid w:val="00700BE3"/>
    <w:rsid w:val="00701276"/>
    <w:rsid w:val="00701C35"/>
    <w:rsid w:val="00703534"/>
    <w:rsid w:val="00704B38"/>
    <w:rsid w:val="007056F1"/>
    <w:rsid w:val="00706238"/>
    <w:rsid w:val="007070F7"/>
    <w:rsid w:val="00707B70"/>
    <w:rsid w:val="00710C83"/>
    <w:rsid w:val="00710EF0"/>
    <w:rsid w:val="00710F9B"/>
    <w:rsid w:val="00711EF6"/>
    <w:rsid w:val="00714828"/>
    <w:rsid w:val="007159A2"/>
    <w:rsid w:val="00715B51"/>
    <w:rsid w:val="00715D1F"/>
    <w:rsid w:val="00715F29"/>
    <w:rsid w:val="007161BA"/>
    <w:rsid w:val="00716283"/>
    <w:rsid w:val="00717C74"/>
    <w:rsid w:val="00720A83"/>
    <w:rsid w:val="00721430"/>
    <w:rsid w:val="00721ACE"/>
    <w:rsid w:val="007241B0"/>
    <w:rsid w:val="00727A38"/>
    <w:rsid w:val="00727B4B"/>
    <w:rsid w:val="007306CB"/>
    <w:rsid w:val="00731BB8"/>
    <w:rsid w:val="00732939"/>
    <w:rsid w:val="00733392"/>
    <w:rsid w:val="007337C3"/>
    <w:rsid w:val="00733DD7"/>
    <w:rsid w:val="00734453"/>
    <w:rsid w:val="007346FE"/>
    <w:rsid w:val="007351B6"/>
    <w:rsid w:val="007354B3"/>
    <w:rsid w:val="0073557B"/>
    <w:rsid w:val="00736A0B"/>
    <w:rsid w:val="00737A48"/>
    <w:rsid w:val="00743912"/>
    <w:rsid w:val="00744F07"/>
    <w:rsid w:val="00746E37"/>
    <w:rsid w:val="007527D6"/>
    <w:rsid w:val="00753675"/>
    <w:rsid w:val="007537A8"/>
    <w:rsid w:val="007547E4"/>
    <w:rsid w:val="007578D0"/>
    <w:rsid w:val="00760963"/>
    <w:rsid w:val="00761798"/>
    <w:rsid w:val="00761BDE"/>
    <w:rsid w:val="00763644"/>
    <w:rsid w:val="00772124"/>
    <w:rsid w:val="00772353"/>
    <w:rsid w:val="00772578"/>
    <w:rsid w:val="00772C55"/>
    <w:rsid w:val="00780400"/>
    <w:rsid w:val="0078275B"/>
    <w:rsid w:val="00786F7F"/>
    <w:rsid w:val="00792A32"/>
    <w:rsid w:val="00792D63"/>
    <w:rsid w:val="007942E8"/>
    <w:rsid w:val="00795DE1"/>
    <w:rsid w:val="00796BC6"/>
    <w:rsid w:val="007A3C9D"/>
    <w:rsid w:val="007A45ED"/>
    <w:rsid w:val="007A7DFE"/>
    <w:rsid w:val="007B1071"/>
    <w:rsid w:val="007B1874"/>
    <w:rsid w:val="007B22F9"/>
    <w:rsid w:val="007B61D4"/>
    <w:rsid w:val="007B72C2"/>
    <w:rsid w:val="007C3AAD"/>
    <w:rsid w:val="007C5087"/>
    <w:rsid w:val="007C578C"/>
    <w:rsid w:val="007C63F6"/>
    <w:rsid w:val="007D0B09"/>
    <w:rsid w:val="007D1841"/>
    <w:rsid w:val="007D19A6"/>
    <w:rsid w:val="007D2E31"/>
    <w:rsid w:val="007D5BC4"/>
    <w:rsid w:val="007D6120"/>
    <w:rsid w:val="007D65B6"/>
    <w:rsid w:val="007D6EF4"/>
    <w:rsid w:val="007D7E10"/>
    <w:rsid w:val="007E06C6"/>
    <w:rsid w:val="007F16EE"/>
    <w:rsid w:val="007F23DE"/>
    <w:rsid w:val="007F3700"/>
    <w:rsid w:val="007F74AA"/>
    <w:rsid w:val="007F7E3F"/>
    <w:rsid w:val="00800720"/>
    <w:rsid w:val="0080210A"/>
    <w:rsid w:val="008022AD"/>
    <w:rsid w:val="00803B55"/>
    <w:rsid w:val="0081155C"/>
    <w:rsid w:val="0081181D"/>
    <w:rsid w:val="00812FEE"/>
    <w:rsid w:val="00814E1B"/>
    <w:rsid w:val="00814E7D"/>
    <w:rsid w:val="0081657C"/>
    <w:rsid w:val="00821878"/>
    <w:rsid w:val="00821EF9"/>
    <w:rsid w:val="00821FD2"/>
    <w:rsid w:val="00822404"/>
    <w:rsid w:val="008241AF"/>
    <w:rsid w:val="00824CFA"/>
    <w:rsid w:val="00830083"/>
    <w:rsid w:val="00831175"/>
    <w:rsid w:val="00831DBD"/>
    <w:rsid w:val="008322DC"/>
    <w:rsid w:val="00832BD5"/>
    <w:rsid w:val="00835FCE"/>
    <w:rsid w:val="00836749"/>
    <w:rsid w:val="008367BC"/>
    <w:rsid w:val="00837BAB"/>
    <w:rsid w:val="0084052F"/>
    <w:rsid w:val="0085081C"/>
    <w:rsid w:val="008508A9"/>
    <w:rsid w:val="00850CCF"/>
    <w:rsid w:val="00855596"/>
    <w:rsid w:val="008701A4"/>
    <w:rsid w:val="008711D3"/>
    <w:rsid w:val="00871BE7"/>
    <w:rsid w:val="00873606"/>
    <w:rsid w:val="00877142"/>
    <w:rsid w:val="008836BF"/>
    <w:rsid w:val="00883A87"/>
    <w:rsid w:val="00893938"/>
    <w:rsid w:val="008952D9"/>
    <w:rsid w:val="00896D33"/>
    <w:rsid w:val="00897196"/>
    <w:rsid w:val="008A25CB"/>
    <w:rsid w:val="008A3528"/>
    <w:rsid w:val="008A3FDA"/>
    <w:rsid w:val="008A7D36"/>
    <w:rsid w:val="008B439C"/>
    <w:rsid w:val="008B4C3B"/>
    <w:rsid w:val="008B6CDC"/>
    <w:rsid w:val="008B7C85"/>
    <w:rsid w:val="008C1953"/>
    <w:rsid w:val="008C380F"/>
    <w:rsid w:val="008C46AA"/>
    <w:rsid w:val="008C58EF"/>
    <w:rsid w:val="008C63AE"/>
    <w:rsid w:val="008C7E49"/>
    <w:rsid w:val="008D1A0A"/>
    <w:rsid w:val="008D1D30"/>
    <w:rsid w:val="008D28AB"/>
    <w:rsid w:val="008D36C5"/>
    <w:rsid w:val="008D3AE6"/>
    <w:rsid w:val="008D5296"/>
    <w:rsid w:val="008D6EDE"/>
    <w:rsid w:val="008E31D1"/>
    <w:rsid w:val="008E3FB3"/>
    <w:rsid w:val="008E6969"/>
    <w:rsid w:val="008E71EA"/>
    <w:rsid w:val="008F1090"/>
    <w:rsid w:val="008F13C4"/>
    <w:rsid w:val="008F2003"/>
    <w:rsid w:val="008F2FD6"/>
    <w:rsid w:val="008F3033"/>
    <w:rsid w:val="008F4029"/>
    <w:rsid w:val="008F4DDB"/>
    <w:rsid w:val="008F55FA"/>
    <w:rsid w:val="008F6D0C"/>
    <w:rsid w:val="008F7629"/>
    <w:rsid w:val="008F7868"/>
    <w:rsid w:val="00900F87"/>
    <w:rsid w:val="00901CF0"/>
    <w:rsid w:val="00901E56"/>
    <w:rsid w:val="00902EAC"/>
    <w:rsid w:val="00903EFE"/>
    <w:rsid w:val="009062ED"/>
    <w:rsid w:val="0091177F"/>
    <w:rsid w:val="00913721"/>
    <w:rsid w:val="0091496A"/>
    <w:rsid w:val="00915B66"/>
    <w:rsid w:val="009163FB"/>
    <w:rsid w:val="00917C47"/>
    <w:rsid w:val="00922B43"/>
    <w:rsid w:val="0092410F"/>
    <w:rsid w:val="00925427"/>
    <w:rsid w:val="00925487"/>
    <w:rsid w:val="00925ADC"/>
    <w:rsid w:val="00926687"/>
    <w:rsid w:val="0092733C"/>
    <w:rsid w:val="00927D70"/>
    <w:rsid w:val="00930E38"/>
    <w:rsid w:val="00930F7C"/>
    <w:rsid w:val="0093226E"/>
    <w:rsid w:val="00935C58"/>
    <w:rsid w:val="00936C43"/>
    <w:rsid w:val="00936D31"/>
    <w:rsid w:val="00937C97"/>
    <w:rsid w:val="009529D5"/>
    <w:rsid w:val="00960D0F"/>
    <w:rsid w:val="00961492"/>
    <w:rsid w:val="00961C7A"/>
    <w:rsid w:val="00961E19"/>
    <w:rsid w:val="009632CC"/>
    <w:rsid w:val="00963A57"/>
    <w:rsid w:val="00964EFE"/>
    <w:rsid w:val="009655F1"/>
    <w:rsid w:val="00970875"/>
    <w:rsid w:val="009711FB"/>
    <w:rsid w:val="009726DA"/>
    <w:rsid w:val="00972768"/>
    <w:rsid w:val="00973E6C"/>
    <w:rsid w:val="00974C7F"/>
    <w:rsid w:val="00974C89"/>
    <w:rsid w:val="00974C97"/>
    <w:rsid w:val="00975F64"/>
    <w:rsid w:val="0097606A"/>
    <w:rsid w:val="009776D3"/>
    <w:rsid w:val="00977DBC"/>
    <w:rsid w:val="00982419"/>
    <w:rsid w:val="00982680"/>
    <w:rsid w:val="0098335B"/>
    <w:rsid w:val="00983CF7"/>
    <w:rsid w:val="009848AB"/>
    <w:rsid w:val="00984B9F"/>
    <w:rsid w:val="00985652"/>
    <w:rsid w:val="00987466"/>
    <w:rsid w:val="00987B4A"/>
    <w:rsid w:val="009900D3"/>
    <w:rsid w:val="009903B1"/>
    <w:rsid w:val="00992A8A"/>
    <w:rsid w:val="009948B3"/>
    <w:rsid w:val="00994A34"/>
    <w:rsid w:val="00994CD4"/>
    <w:rsid w:val="00995074"/>
    <w:rsid w:val="009972BC"/>
    <w:rsid w:val="009976D8"/>
    <w:rsid w:val="009A044F"/>
    <w:rsid w:val="009A1E80"/>
    <w:rsid w:val="009A2602"/>
    <w:rsid w:val="009A37CF"/>
    <w:rsid w:val="009A38C0"/>
    <w:rsid w:val="009A4C71"/>
    <w:rsid w:val="009A538E"/>
    <w:rsid w:val="009A5677"/>
    <w:rsid w:val="009A572A"/>
    <w:rsid w:val="009B1FB3"/>
    <w:rsid w:val="009B2E91"/>
    <w:rsid w:val="009B3EC8"/>
    <w:rsid w:val="009B46BC"/>
    <w:rsid w:val="009B4754"/>
    <w:rsid w:val="009B5537"/>
    <w:rsid w:val="009B6266"/>
    <w:rsid w:val="009B723A"/>
    <w:rsid w:val="009C0F7E"/>
    <w:rsid w:val="009C319B"/>
    <w:rsid w:val="009C3AE2"/>
    <w:rsid w:val="009C3F6C"/>
    <w:rsid w:val="009C4B39"/>
    <w:rsid w:val="009C4D14"/>
    <w:rsid w:val="009C55A4"/>
    <w:rsid w:val="009D01FA"/>
    <w:rsid w:val="009D1283"/>
    <w:rsid w:val="009D142C"/>
    <w:rsid w:val="009D2CD5"/>
    <w:rsid w:val="009D68A8"/>
    <w:rsid w:val="009D7E79"/>
    <w:rsid w:val="009E2189"/>
    <w:rsid w:val="009E2CE0"/>
    <w:rsid w:val="009E3328"/>
    <w:rsid w:val="009E50BE"/>
    <w:rsid w:val="009E57E2"/>
    <w:rsid w:val="009E5AB6"/>
    <w:rsid w:val="009E6D65"/>
    <w:rsid w:val="009F06EC"/>
    <w:rsid w:val="009F140A"/>
    <w:rsid w:val="009F2F8D"/>
    <w:rsid w:val="009F3B94"/>
    <w:rsid w:val="009F6F19"/>
    <w:rsid w:val="009F7833"/>
    <w:rsid w:val="009F7DCD"/>
    <w:rsid w:val="00A005C6"/>
    <w:rsid w:val="00A038FF"/>
    <w:rsid w:val="00A03914"/>
    <w:rsid w:val="00A03A0A"/>
    <w:rsid w:val="00A04E0A"/>
    <w:rsid w:val="00A06421"/>
    <w:rsid w:val="00A06C0B"/>
    <w:rsid w:val="00A10065"/>
    <w:rsid w:val="00A10B84"/>
    <w:rsid w:val="00A10FBC"/>
    <w:rsid w:val="00A1190F"/>
    <w:rsid w:val="00A14C3B"/>
    <w:rsid w:val="00A1518E"/>
    <w:rsid w:val="00A151BB"/>
    <w:rsid w:val="00A15834"/>
    <w:rsid w:val="00A17871"/>
    <w:rsid w:val="00A17F19"/>
    <w:rsid w:val="00A2133A"/>
    <w:rsid w:val="00A2158C"/>
    <w:rsid w:val="00A22312"/>
    <w:rsid w:val="00A25CC3"/>
    <w:rsid w:val="00A26981"/>
    <w:rsid w:val="00A338DB"/>
    <w:rsid w:val="00A3699E"/>
    <w:rsid w:val="00A3769F"/>
    <w:rsid w:val="00A410B2"/>
    <w:rsid w:val="00A4392C"/>
    <w:rsid w:val="00A4521C"/>
    <w:rsid w:val="00A47CC8"/>
    <w:rsid w:val="00A502B8"/>
    <w:rsid w:val="00A536F4"/>
    <w:rsid w:val="00A53FF2"/>
    <w:rsid w:val="00A6013E"/>
    <w:rsid w:val="00A60C62"/>
    <w:rsid w:val="00A63088"/>
    <w:rsid w:val="00A63B99"/>
    <w:rsid w:val="00A65ED4"/>
    <w:rsid w:val="00A716A6"/>
    <w:rsid w:val="00A74E77"/>
    <w:rsid w:val="00A76F15"/>
    <w:rsid w:val="00A77878"/>
    <w:rsid w:val="00A77BF6"/>
    <w:rsid w:val="00A8083F"/>
    <w:rsid w:val="00A83CA6"/>
    <w:rsid w:val="00A83DE8"/>
    <w:rsid w:val="00A86B71"/>
    <w:rsid w:val="00A87A12"/>
    <w:rsid w:val="00A90CF5"/>
    <w:rsid w:val="00A92136"/>
    <w:rsid w:val="00A92F84"/>
    <w:rsid w:val="00A966AA"/>
    <w:rsid w:val="00A96C65"/>
    <w:rsid w:val="00A97979"/>
    <w:rsid w:val="00AA18DD"/>
    <w:rsid w:val="00AA18E0"/>
    <w:rsid w:val="00AA1F9C"/>
    <w:rsid w:val="00AA375C"/>
    <w:rsid w:val="00AA66A2"/>
    <w:rsid w:val="00AA7C46"/>
    <w:rsid w:val="00AB6253"/>
    <w:rsid w:val="00AB650E"/>
    <w:rsid w:val="00AB70CA"/>
    <w:rsid w:val="00AC1388"/>
    <w:rsid w:val="00AC33DF"/>
    <w:rsid w:val="00AC3EB1"/>
    <w:rsid w:val="00AC6515"/>
    <w:rsid w:val="00AC6FCB"/>
    <w:rsid w:val="00AC72F6"/>
    <w:rsid w:val="00AD0316"/>
    <w:rsid w:val="00AD0667"/>
    <w:rsid w:val="00AD25C8"/>
    <w:rsid w:val="00AD3BA3"/>
    <w:rsid w:val="00AD5E79"/>
    <w:rsid w:val="00AD61EA"/>
    <w:rsid w:val="00AD6A9B"/>
    <w:rsid w:val="00AE0FBE"/>
    <w:rsid w:val="00AE162C"/>
    <w:rsid w:val="00AE30E0"/>
    <w:rsid w:val="00AE3DA9"/>
    <w:rsid w:val="00AE427D"/>
    <w:rsid w:val="00AE4A1C"/>
    <w:rsid w:val="00AE4DD8"/>
    <w:rsid w:val="00AE7B35"/>
    <w:rsid w:val="00AF00BD"/>
    <w:rsid w:val="00AF02DE"/>
    <w:rsid w:val="00AF0353"/>
    <w:rsid w:val="00AF03DC"/>
    <w:rsid w:val="00AF16B1"/>
    <w:rsid w:val="00AF28D7"/>
    <w:rsid w:val="00AF678B"/>
    <w:rsid w:val="00B02B58"/>
    <w:rsid w:val="00B03CBD"/>
    <w:rsid w:val="00B074C2"/>
    <w:rsid w:val="00B12F5B"/>
    <w:rsid w:val="00B15014"/>
    <w:rsid w:val="00B15145"/>
    <w:rsid w:val="00B155FB"/>
    <w:rsid w:val="00B15761"/>
    <w:rsid w:val="00B1584F"/>
    <w:rsid w:val="00B17199"/>
    <w:rsid w:val="00B173C4"/>
    <w:rsid w:val="00B20794"/>
    <w:rsid w:val="00B21C56"/>
    <w:rsid w:val="00B2488C"/>
    <w:rsid w:val="00B32108"/>
    <w:rsid w:val="00B34067"/>
    <w:rsid w:val="00B36707"/>
    <w:rsid w:val="00B37B7D"/>
    <w:rsid w:val="00B37F85"/>
    <w:rsid w:val="00B40A69"/>
    <w:rsid w:val="00B40CFE"/>
    <w:rsid w:val="00B40ED9"/>
    <w:rsid w:val="00B41A2A"/>
    <w:rsid w:val="00B42E99"/>
    <w:rsid w:val="00B449E8"/>
    <w:rsid w:val="00B44B11"/>
    <w:rsid w:val="00B46717"/>
    <w:rsid w:val="00B469C7"/>
    <w:rsid w:val="00B47039"/>
    <w:rsid w:val="00B47E28"/>
    <w:rsid w:val="00B52F39"/>
    <w:rsid w:val="00B543F2"/>
    <w:rsid w:val="00B55E68"/>
    <w:rsid w:val="00B5775A"/>
    <w:rsid w:val="00B62AA9"/>
    <w:rsid w:val="00B630AE"/>
    <w:rsid w:val="00B64EB5"/>
    <w:rsid w:val="00B659F7"/>
    <w:rsid w:val="00B67322"/>
    <w:rsid w:val="00B709C7"/>
    <w:rsid w:val="00B80E1C"/>
    <w:rsid w:val="00B81875"/>
    <w:rsid w:val="00B864A2"/>
    <w:rsid w:val="00B91B9A"/>
    <w:rsid w:val="00B93C48"/>
    <w:rsid w:val="00B940E5"/>
    <w:rsid w:val="00BA238C"/>
    <w:rsid w:val="00BA3FC7"/>
    <w:rsid w:val="00BA5A95"/>
    <w:rsid w:val="00BB2EFC"/>
    <w:rsid w:val="00BB39F5"/>
    <w:rsid w:val="00BB411E"/>
    <w:rsid w:val="00BB7BFB"/>
    <w:rsid w:val="00BC069E"/>
    <w:rsid w:val="00BC25D4"/>
    <w:rsid w:val="00BC2D56"/>
    <w:rsid w:val="00BC69A7"/>
    <w:rsid w:val="00BC6D3F"/>
    <w:rsid w:val="00BD16CE"/>
    <w:rsid w:val="00BD2C94"/>
    <w:rsid w:val="00BD2D89"/>
    <w:rsid w:val="00BD3794"/>
    <w:rsid w:val="00BD395F"/>
    <w:rsid w:val="00BD547E"/>
    <w:rsid w:val="00BD5B88"/>
    <w:rsid w:val="00BD75CD"/>
    <w:rsid w:val="00BE2294"/>
    <w:rsid w:val="00BE2FD7"/>
    <w:rsid w:val="00BE465E"/>
    <w:rsid w:val="00BE557B"/>
    <w:rsid w:val="00BE56C4"/>
    <w:rsid w:val="00BF0512"/>
    <w:rsid w:val="00BF164D"/>
    <w:rsid w:val="00BF34CE"/>
    <w:rsid w:val="00BF3E95"/>
    <w:rsid w:val="00BF46FD"/>
    <w:rsid w:val="00BF4F6D"/>
    <w:rsid w:val="00BF66FE"/>
    <w:rsid w:val="00BF698C"/>
    <w:rsid w:val="00BF7DC6"/>
    <w:rsid w:val="00C033A5"/>
    <w:rsid w:val="00C038E7"/>
    <w:rsid w:val="00C05860"/>
    <w:rsid w:val="00C072F1"/>
    <w:rsid w:val="00C073FB"/>
    <w:rsid w:val="00C078F1"/>
    <w:rsid w:val="00C07F39"/>
    <w:rsid w:val="00C1122C"/>
    <w:rsid w:val="00C155AA"/>
    <w:rsid w:val="00C15851"/>
    <w:rsid w:val="00C163E2"/>
    <w:rsid w:val="00C16B9E"/>
    <w:rsid w:val="00C16E7B"/>
    <w:rsid w:val="00C17EAA"/>
    <w:rsid w:val="00C208F7"/>
    <w:rsid w:val="00C20FA9"/>
    <w:rsid w:val="00C2147A"/>
    <w:rsid w:val="00C21EA6"/>
    <w:rsid w:val="00C22290"/>
    <w:rsid w:val="00C2387E"/>
    <w:rsid w:val="00C26C35"/>
    <w:rsid w:val="00C26C7D"/>
    <w:rsid w:val="00C27196"/>
    <w:rsid w:val="00C308B0"/>
    <w:rsid w:val="00C354C5"/>
    <w:rsid w:val="00C36341"/>
    <w:rsid w:val="00C40997"/>
    <w:rsid w:val="00C434EE"/>
    <w:rsid w:val="00C44D2C"/>
    <w:rsid w:val="00C4542B"/>
    <w:rsid w:val="00C50E5D"/>
    <w:rsid w:val="00C536EE"/>
    <w:rsid w:val="00C53891"/>
    <w:rsid w:val="00C54BB5"/>
    <w:rsid w:val="00C56B96"/>
    <w:rsid w:val="00C5702E"/>
    <w:rsid w:val="00C5725F"/>
    <w:rsid w:val="00C60307"/>
    <w:rsid w:val="00C60B0A"/>
    <w:rsid w:val="00C61082"/>
    <w:rsid w:val="00C62E51"/>
    <w:rsid w:val="00C64B12"/>
    <w:rsid w:val="00C65899"/>
    <w:rsid w:val="00C71B6B"/>
    <w:rsid w:val="00C72288"/>
    <w:rsid w:val="00C746F4"/>
    <w:rsid w:val="00C74C91"/>
    <w:rsid w:val="00C75457"/>
    <w:rsid w:val="00C76016"/>
    <w:rsid w:val="00C81B3C"/>
    <w:rsid w:val="00C852C3"/>
    <w:rsid w:val="00C929F9"/>
    <w:rsid w:val="00C941E1"/>
    <w:rsid w:val="00C94E2D"/>
    <w:rsid w:val="00C962A9"/>
    <w:rsid w:val="00C9675C"/>
    <w:rsid w:val="00CA1371"/>
    <w:rsid w:val="00CA16F9"/>
    <w:rsid w:val="00CA1F70"/>
    <w:rsid w:val="00CA334E"/>
    <w:rsid w:val="00CA772F"/>
    <w:rsid w:val="00CB0E74"/>
    <w:rsid w:val="00CB1242"/>
    <w:rsid w:val="00CB1737"/>
    <w:rsid w:val="00CB1A3B"/>
    <w:rsid w:val="00CB3467"/>
    <w:rsid w:val="00CB34DB"/>
    <w:rsid w:val="00CB38A1"/>
    <w:rsid w:val="00CB38FC"/>
    <w:rsid w:val="00CB3E50"/>
    <w:rsid w:val="00CB42B1"/>
    <w:rsid w:val="00CB4A56"/>
    <w:rsid w:val="00CB5D2B"/>
    <w:rsid w:val="00CB6700"/>
    <w:rsid w:val="00CB7576"/>
    <w:rsid w:val="00CC03DB"/>
    <w:rsid w:val="00CC3BED"/>
    <w:rsid w:val="00CC4D65"/>
    <w:rsid w:val="00CC5382"/>
    <w:rsid w:val="00CC65E4"/>
    <w:rsid w:val="00CC6A22"/>
    <w:rsid w:val="00CC7455"/>
    <w:rsid w:val="00CC79EC"/>
    <w:rsid w:val="00CD0284"/>
    <w:rsid w:val="00CD0D5C"/>
    <w:rsid w:val="00CD222F"/>
    <w:rsid w:val="00CD4847"/>
    <w:rsid w:val="00CD54FC"/>
    <w:rsid w:val="00CD5F71"/>
    <w:rsid w:val="00CD6252"/>
    <w:rsid w:val="00CD6966"/>
    <w:rsid w:val="00CD6F8B"/>
    <w:rsid w:val="00CE0CB1"/>
    <w:rsid w:val="00CE3D03"/>
    <w:rsid w:val="00CE71C4"/>
    <w:rsid w:val="00CE7934"/>
    <w:rsid w:val="00CF4BD1"/>
    <w:rsid w:val="00CF6414"/>
    <w:rsid w:val="00CF7181"/>
    <w:rsid w:val="00D050BE"/>
    <w:rsid w:val="00D0597D"/>
    <w:rsid w:val="00D05EAD"/>
    <w:rsid w:val="00D06B8E"/>
    <w:rsid w:val="00D07F36"/>
    <w:rsid w:val="00D10C6E"/>
    <w:rsid w:val="00D11999"/>
    <w:rsid w:val="00D13573"/>
    <w:rsid w:val="00D1551B"/>
    <w:rsid w:val="00D15CE1"/>
    <w:rsid w:val="00D16636"/>
    <w:rsid w:val="00D205FC"/>
    <w:rsid w:val="00D20B0F"/>
    <w:rsid w:val="00D20C05"/>
    <w:rsid w:val="00D212A1"/>
    <w:rsid w:val="00D21E78"/>
    <w:rsid w:val="00D223A4"/>
    <w:rsid w:val="00D232BE"/>
    <w:rsid w:val="00D23BEF"/>
    <w:rsid w:val="00D24146"/>
    <w:rsid w:val="00D24ED2"/>
    <w:rsid w:val="00D272AF"/>
    <w:rsid w:val="00D308E8"/>
    <w:rsid w:val="00D32E05"/>
    <w:rsid w:val="00D355A1"/>
    <w:rsid w:val="00D35D1C"/>
    <w:rsid w:val="00D36E23"/>
    <w:rsid w:val="00D41DEC"/>
    <w:rsid w:val="00D4422F"/>
    <w:rsid w:val="00D44788"/>
    <w:rsid w:val="00D464CD"/>
    <w:rsid w:val="00D474F8"/>
    <w:rsid w:val="00D47993"/>
    <w:rsid w:val="00D50756"/>
    <w:rsid w:val="00D531C4"/>
    <w:rsid w:val="00D5391D"/>
    <w:rsid w:val="00D55C80"/>
    <w:rsid w:val="00D6005F"/>
    <w:rsid w:val="00D62883"/>
    <w:rsid w:val="00D62DB0"/>
    <w:rsid w:val="00D62DD0"/>
    <w:rsid w:val="00D63184"/>
    <w:rsid w:val="00D633F1"/>
    <w:rsid w:val="00D6451E"/>
    <w:rsid w:val="00D64C73"/>
    <w:rsid w:val="00D663F1"/>
    <w:rsid w:val="00D66C1B"/>
    <w:rsid w:val="00D7534A"/>
    <w:rsid w:val="00D757B8"/>
    <w:rsid w:val="00D8024A"/>
    <w:rsid w:val="00D81EEE"/>
    <w:rsid w:val="00D8218D"/>
    <w:rsid w:val="00D8250D"/>
    <w:rsid w:val="00D83976"/>
    <w:rsid w:val="00D8414C"/>
    <w:rsid w:val="00D87B0B"/>
    <w:rsid w:val="00D929B3"/>
    <w:rsid w:val="00D92A77"/>
    <w:rsid w:val="00D93ADD"/>
    <w:rsid w:val="00D95B52"/>
    <w:rsid w:val="00D9603F"/>
    <w:rsid w:val="00D97B2B"/>
    <w:rsid w:val="00DA4051"/>
    <w:rsid w:val="00DA48E5"/>
    <w:rsid w:val="00DA4CC6"/>
    <w:rsid w:val="00DA4D11"/>
    <w:rsid w:val="00DA4F85"/>
    <w:rsid w:val="00DB246E"/>
    <w:rsid w:val="00DB2734"/>
    <w:rsid w:val="00DB2A67"/>
    <w:rsid w:val="00DB37EA"/>
    <w:rsid w:val="00DB60BF"/>
    <w:rsid w:val="00DB7328"/>
    <w:rsid w:val="00DC1553"/>
    <w:rsid w:val="00DC2057"/>
    <w:rsid w:val="00DC20FA"/>
    <w:rsid w:val="00DC211B"/>
    <w:rsid w:val="00DC22C5"/>
    <w:rsid w:val="00DC3334"/>
    <w:rsid w:val="00DC37B8"/>
    <w:rsid w:val="00DC4239"/>
    <w:rsid w:val="00DC452A"/>
    <w:rsid w:val="00DC5C90"/>
    <w:rsid w:val="00DC605D"/>
    <w:rsid w:val="00DD21F5"/>
    <w:rsid w:val="00DD2410"/>
    <w:rsid w:val="00DD2E51"/>
    <w:rsid w:val="00DD30E7"/>
    <w:rsid w:val="00DD51FF"/>
    <w:rsid w:val="00DD57FB"/>
    <w:rsid w:val="00DD5A6B"/>
    <w:rsid w:val="00DD70A0"/>
    <w:rsid w:val="00DD758C"/>
    <w:rsid w:val="00DD7F9B"/>
    <w:rsid w:val="00DE5BC1"/>
    <w:rsid w:val="00DE5F9A"/>
    <w:rsid w:val="00DE7B8D"/>
    <w:rsid w:val="00DF07B4"/>
    <w:rsid w:val="00DF1090"/>
    <w:rsid w:val="00DF2070"/>
    <w:rsid w:val="00DF2B22"/>
    <w:rsid w:val="00DF3A66"/>
    <w:rsid w:val="00DF504B"/>
    <w:rsid w:val="00DF54C0"/>
    <w:rsid w:val="00DF5B1C"/>
    <w:rsid w:val="00DF61E9"/>
    <w:rsid w:val="00DF641B"/>
    <w:rsid w:val="00DF6F89"/>
    <w:rsid w:val="00DF7333"/>
    <w:rsid w:val="00E0084B"/>
    <w:rsid w:val="00E01B69"/>
    <w:rsid w:val="00E03AB5"/>
    <w:rsid w:val="00E03E26"/>
    <w:rsid w:val="00E07F49"/>
    <w:rsid w:val="00E12036"/>
    <w:rsid w:val="00E1339A"/>
    <w:rsid w:val="00E13C44"/>
    <w:rsid w:val="00E150FC"/>
    <w:rsid w:val="00E155EA"/>
    <w:rsid w:val="00E16B84"/>
    <w:rsid w:val="00E16BB4"/>
    <w:rsid w:val="00E16D0B"/>
    <w:rsid w:val="00E20B33"/>
    <w:rsid w:val="00E20E7C"/>
    <w:rsid w:val="00E244CC"/>
    <w:rsid w:val="00E244E7"/>
    <w:rsid w:val="00E24A86"/>
    <w:rsid w:val="00E25290"/>
    <w:rsid w:val="00E31612"/>
    <w:rsid w:val="00E31DDE"/>
    <w:rsid w:val="00E32E72"/>
    <w:rsid w:val="00E32F89"/>
    <w:rsid w:val="00E35D7A"/>
    <w:rsid w:val="00E37322"/>
    <w:rsid w:val="00E40711"/>
    <w:rsid w:val="00E40C21"/>
    <w:rsid w:val="00E45AA1"/>
    <w:rsid w:val="00E4621D"/>
    <w:rsid w:val="00E4647A"/>
    <w:rsid w:val="00E46AC8"/>
    <w:rsid w:val="00E51AD9"/>
    <w:rsid w:val="00E51D98"/>
    <w:rsid w:val="00E51E55"/>
    <w:rsid w:val="00E56ACC"/>
    <w:rsid w:val="00E614CB"/>
    <w:rsid w:val="00E61E94"/>
    <w:rsid w:val="00E65FCE"/>
    <w:rsid w:val="00E66EBD"/>
    <w:rsid w:val="00E66F6B"/>
    <w:rsid w:val="00E67B07"/>
    <w:rsid w:val="00E70B21"/>
    <w:rsid w:val="00E71688"/>
    <w:rsid w:val="00E771F5"/>
    <w:rsid w:val="00E81920"/>
    <w:rsid w:val="00E824B1"/>
    <w:rsid w:val="00E83A9A"/>
    <w:rsid w:val="00E856D9"/>
    <w:rsid w:val="00E85747"/>
    <w:rsid w:val="00E87CA4"/>
    <w:rsid w:val="00E92BB7"/>
    <w:rsid w:val="00E92C3F"/>
    <w:rsid w:val="00E953F0"/>
    <w:rsid w:val="00E96370"/>
    <w:rsid w:val="00E967E9"/>
    <w:rsid w:val="00EA1F54"/>
    <w:rsid w:val="00EA1FCA"/>
    <w:rsid w:val="00EA228A"/>
    <w:rsid w:val="00EB008D"/>
    <w:rsid w:val="00EB15ED"/>
    <w:rsid w:val="00EB2639"/>
    <w:rsid w:val="00EB359B"/>
    <w:rsid w:val="00EB5586"/>
    <w:rsid w:val="00EB57FF"/>
    <w:rsid w:val="00EB5A8E"/>
    <w:rsid w:val="00EB5F87"/>
    <w:rsid w:val="00EB7059"/>
    <w:rsid w:val="00EB7538"/>
    <w:rsid w:val="00EB7E9B"/>
    <w:rsid w:val="00EC157C"/>
    <w:rsid w:val="00EC743D"/>
    <w:rsid w:val="00ED0634"/>
    <w:rsid w:val="00ED0F20"/>
    <w:rsid w:val="00ED495E"/>
    <w:rsid w:val="00ED6EA4"/>
    <w:rsid w:val="00EE61BE"/>
    <w:rsid w:val="00EE6C69"/>
    <w:rsid w:val="00EF3B99"/>
    <w:rsid w:val="00EF5416"/>
    <w:rsid w:val="00EF6258"/>
    <w:rsid w:val="00F00A87"/>
    <w:rsid w:val="00F01284"/>
    <w:rsid w:val="00F05B98"/>
    <w:rsid w:val="00F06E7D"/>
    <w:rsid w:val="00F07C4F"/>
    <w:rsid w:val="00F117AD"/>
    <w:rsid w:val="00F13C1B"/>
    <w:rsid w:val="00F141BA"/>
    <w:rsid w:val="00F170E5"/>
    <w:rsid w:val="00F21406"/>
    <w:rsid w:val="00F22858"/>
    <w:rsid w:val="00F23A83"/>
    <w:rsid w:val="00F24372"/>
    <w:rsid w:val="00F25583"/>
    <w:rsid w:val="00F25E0F"/>
    <w:rsid w:val="00F25E40"/>
    <w:rsid w:val="00F2680F"/>
    <w:rsid w:val="00F26D2C"/>
    <w:rsid w:val="00F30D58"/>
    <w:rsid w:val="00F31120"/>
    <w:rsid w:val="00F311E9"/>
    <w:rsid w:val="00F31C39"/>
    <w:rsid w:val="00F3218C"/>
    <w:rsid w:val="00F37C4D"/>
    <w:rsid w:val="00F40B05"/>
    <w:rsid w:val="00F4147C"/>
    <w:rsid w:val="00F41746"/>
    <w:rsid w:val="00F42A88"/>
    <w:rsid w:val="00F42C6C"/>
    <w:rsid w:val="00F4390A"/>
    <w:rsid w:val="00F45928"/>
    <w:rsid w:val="00F45DF1"/>
    <w:rsid w:val="00F4658B"/>
    <w:rsid w:val="00F46C85"/>
    <w:rsid w:val="00F523FA"/>
    <w:rsid w:val="00F52877"/>
    <w:rsid w:val="00F54EB2"/>
    <w:rsid w:val="00F5501F"/>
    <w:rsid w:val="00F5568A"/>
    <w:rsid w:val="00F56290"/>
    <w:rsid w:val="00F56856"/>
    <w:rsid w:val="00F6098E"/>
    <w:rsid w:val="00F60B74"/>
    <w:rsid w:val="00F615BF"/>
    <w:rsid w:val="00F6259C"/>
    <w:rsid w:val="00F62E04"/>
    <w:rsid w:val="00F633EA"/>
    <w:rsid w:val="00F64510"/>
    <w:rsid w:val="00F65E2E"/>
    <w:rsid w:val="00F67C57"/>
    <w:rsid w:val="00F67FF4"/>
    <w:rsid w:val="00F739AA"/>
    <w:rsid w:val="00F73D45"/>
    <w:rsid w:val="00F74AD0"/>
    <w:rsid w:val="00F7637F"/>
    <w:rsid w:val="00F76C11"/>
    <w:rsid w:val="00F76DE8"/>
    <w:rsid w:val="00F76DF8"/>
    <w:rsid w:val="00F776EF"/>
    <w:rsid w:val="00F824CB"/>
    <w:rsid w:val="00F8315D"/>
    <w:rsid w:val="00F85085"/>
    <w:rsid w:val="00F87329"/>
    <w:rsid w:val="00F91086"/>
    <w:rsid w:val="00F913C0"/>
    <w:rsid w:val="00F928C0"/>
    <w:rsid w:val="00F94C59"/>
    <w:rsid w:val="00F951B8"/>
    <w:rsid w:val="00F95C3C"/>
    <w:rsid w:val="00F96915"/>
    <w:rsid w:val="00FA1635"/>
    <w:rsid w:val="00FA1CF0"/>
    <w:rsid w:val="00FA2736"/>
    <w:rsid w:val="00FB11CD"/>
    <w:rsid w:val="00FB1AA6"/>
    <w:rsid w:val="00FB1C75"/>
    <w:rsid w:val="00FB1E59"/>
    <w:rsid w:val="00FB27D4"/>
    <w:rsid w:val="00FB32A1"/>
    <w:rsid w:val="00FC0B58"/>
    <w:rsid w:val="00FC0D58"/>
    <w:rsid w:val="00FC1019"/>
    <w:rsid w:val="00FC3F2E"/>
    <w:rsid w:val="00FD018D"/>
    <w:rsid w:val="00FD69E4"/>
    <w:rsid w:val="00FE0D0E"/>
    <w:rsid w:val="00FE334A"/>
    <w:rsid w:val="00FE367A"/>
    <w:rsid w:val="00FE39F5"/>
    <w:rsid w:val="00FE72BB"/>
    <w:rsid w:val="00FF4342"/>
    <w:rsid w:val="00FF5EC0"/>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53030926"/>
  <w15:docId w15:val="{D73AC5A2-D125-4C8B-AA01-F395619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0F"/>
    <w:pPr>
      <w:spacing w:after="200" w:line="276" w:lineRule="auto"/>
    </w:pPr>
  </w:style>
  <w:style w:type="paragraph" w:styleId="Heading1">
    <w:name w:val="heading 1"/>
    <w:basedOn w:val="Normal"/>
    <w:next w:val="Normal"/>
    <w:link w:val="Heading1Char"/>
    <w:uiPriority w:val="99"/>
    <w:qFormat/>
    <w:rsid w:val="004B2CA8"/>
    <w:pPr>
      <w:keepNext/>
      <w:overflowPunct w:val="0"/>
      <w:autoSpaceDE w:val="0"/>
      <w:autoSpaceDN w:val="0"/>
      <w:adjustRightInd w:val="0"/>
      <w:spacing w:after="0" w:line="240" w:lineRule="auto"/>
      <w:jc w:val="center"/>
      <w:textAlignment w:val="baseline"/>
      <w:outlineLvl w:val="0"/>
    </w:pPr>
    <w:rPr>
      <w:rFonts w:ascii="Arial" w:hAnsi="Arial"/>
      <w:b/>
      <w:noProof/>
      <w:sz w:val="20"/>
      <w:szCs w:val="20"/>
    </w:rPr>
  </w:style>
  <w:style w:type="paragraph" w:styleId="Heading2">
    <w:name w:val="heading 2"/>
    <w:basedOn w:val="Normal"/>
    <w:next w:val="Normal"/>
    <w:link w:val="Heading2Char"/>
    <w:uiPriority w:val="99"/>
    <w:qFormat/>
    <w:rsid w:val="004B2CA8"/>
    <w:pPr>
      <w:keepNext/>
      <w:overflowPunct w:val="0"/>
      <w:autoSpaceDE w:val="0"/>
      <w:autoSpaceDN w:val="0"/>
      <w:adjustRightInd w:val="0"/>
      <w:spacing w:after="0" w:line="240" w:lineRule="auto"/>
      <w:jc w:val="center"/>
      <w:textAlignment w:val="baseline"/>
      <w:outlineLvl w:val="1"/>
    </w:pPr>
    <w:rPr>
      <w:rFonts w:ascii="Arial" w:hAnsi="Arial"/>
      <w:b/>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CA8"/>
    <w:rPr>
      <w:rFonts w:ascii="Arial" w:hAnsi="Arial" w:cs="Times New Roman"/>
      <w:b/>
      <w:noProof/>
    </w:rPr>
  </w:style>
  <w:style w:type="character" w:customStyle="1" w:styleId="Heading2Char">
    <w:name w:val="Heading 2 Char"/>
    <w:basedOn w:val="DefaultParagraphFont"/>
    <w:link w:val="Heading2"/>
    <w:uiPriority w:val="99"/>
    <w:locked/>
    <w:rsid w:val="004B2CA8"/>
    <w:rPr>
      <w:rFonts w:ascii="Arial" w:hAnsi="Arial" w:cs="Times New Roman"/>
      <w:b/>
      <w:i/>
      <w:noProof/>
      <w:sz w:val="24"/>
    </w:rPr>
  </w:style>
  <w:style w:type="paragraph" w:styleId="BodyText">
    <w:name w:val="Body Text"/>
    <w:basedOn w:val="Normal"/>
    <w:link w:val="BodyTextChar"/>
    <w:uiPriority w:val="99"/>
    <w:semiHidden/>
    <w:rsid w:val="004B2CA8"/>
    <w:pPr>
      <w:spacing w:after="0" w:line="240" w:lineRule="auto"/>
      <w:jc w:val="both"/>
    </w:pPr>
    <w:rPr>
      <w:rFonts w:ascii="Arial" w:hAnsi="Arial" w:cs="Arial"/>
      <w:color w:val="0000FF"/>
      <w:sz w:val="20"/>
      <w:szCs w:val="20"/>
    </w:rPr>
  </w:style>
  <w:style w:type="character" w:customStyle="1" w:styleId="BodyTextChar">
    <w:name w:val="Body Text Char"/>
    <w:basedOn w:val="DefaultParagraphFont"/>
    <w:link w:val="BodyText"/>
    <w:uiPriority w:val="99"/>
    <w:semiHidden/>
    <w:locked/>
    <w:rsid w:val="00AC33DF"/>
    <w:rPr>
      <w:rFonts w:cs="Times New Roman"/>
      <w:sz w:val="22"/>
      <w:szCs w:val="22"/>
    </w:rPr>
  </w:style>
  <w:style w:type="paragraph" w:styleId="Header">
    <w:name w:val="header"/>
    <w:basedOn w:val="Normal"/>
    <w:link w:val="HeaderChar"/>
    <w:uiPriority w:val="99"/>
    <w:rsid w:val="004B2C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2CA8"/>
    <w:rPr>
      <w:rFonts w:cs="Times New Roman"/>
    </w:rPr>
  </w:style>
  <w:style w:type="paragraph" w:styleId="Footer">
    <w:name w:val="footer"/>
    <w:basedOn w:val="Normal"/>
    <w:link w:val="FooterChar"/>
    <w:uiPriority w:val="99"/>
    <w:rsid w:val="004B2C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B2CA8"/>
    <w:rPr>
      <w:rFonts w:cs="Times New Roman"/>
    </w:rPr>
  </w:style>
  <w:style w:type="paragraph" w:styleId="Title">
    <w:name w:val="Title"/>
    <w:basedOn w:val="Normal"/>
    <w:link w:val="TitleChar"/>
    <w:uiPriority w:val="99"/>
    <w:qFormat/>
    <w:rsid w:val="004B2CA8"/>
    <w:pPr>
      <w:overflowPunct w:val="0"/>
      <w:autoSpaceDE w:val="0"/>
      <w:autoSpaceDN w:val="0"/>
      <w:adjustRightInd w:val="0"/>
      <w:spacing w:after="0" w:line="240" w:lineRule="auto"/>
      <w:jc w:val="center"/>
      <w:textAlignment w:val="baseline"/>
    </w:pPr>
    <w:rPr>
      <w:rFonts w:ascii="Arial" w:hAnsi="Arial"/>
      <w:b/>
      <w:sz w:val="28"/>
      <w:szCs w:val="20"/>
    </w:rPr>
  </w:style>
  <w:style w:type="character" w:customStyle="1" w:styleId="TitleChar">
    <w:name w:val="Title Char"/>
    <w:basedOn w:val="DefaultParagraphFont"/>
    <w:link w:val="Title"/>
    <w:uiPriority w:val="99"/>
    <w:locked/>
    <w:rsid w:val="004B2CA8"/>
    <w:rPr>
      <w:rFonts w:ascii="Arial" w:hAnsi="Arial" w:cs="Times New Roman"/>
      <w:b/>
      <w:sz w:val="28"/>
    </w:rPr>
  </w:style>
  <w:style w:type="paragraph" w:styleId="Subtitle">
    <w:name w:val="Subtitle"/>
    <w:basedOn w:val="Normal"/>
    <w:link w:val="SubtitleChar"/>
    <w:uiPriority w:val="99"/>
    <w:qFormat/>
    <w:rsid w:val="004B2CA8"/>
    <w:pPr>
      <w:overflowPunct w:val="0"/>
      <w:autoSpaceDE w:val="0"/>
      <w:autoSpaceDN w:val="0"/>
      <w:adjustRightInd w:val="0"/>
      <w:spacing w:after="0" w:line="240" w:lineRule="auto"/>
      <w:jc w:val="center"/>
      <w:textAlignment w:val="baseline"/>
    </w:pPr>
    <w:rPr>
      <w:rFonts w:ascii="Arial" w:hAnsi="Arial"/>
      <w:b/>
      <w:sz w:val="24"/>
      <w:szCs w:val="20"/>
    </w:rPr>
  </w:style>
  <w:style w:type="character" w:customStyle="1" w:styleId="SubtitleChar">
    <w:name w:val="Subtitle Char"/>
    <w:basedOn w:val="DefaultParagraphFont"/>
    <w:link w:val="Subtitle"/>
    <w:uiPriority w:val="99"/>
    <w:locked/>
    <w:rsid w:val="004B2CA8"/>
    <w:rPr>
      <w:rFonts w:ascii="Arial" w:hAnsi="Arial" w:cs="Times New Roman"/>
      <w:b/>
      <w:sz w:val="24"/>
    </w:rPr>
  </w:style>
  <w:style w:type="paragraph" w:styleId="BalloonText">
    <w:name w:val="Balloon Text"/>
    <w:basedOn w:val="Normal"/>
    <w:link w:val="BalloonTextChar"/>
    <w:uiPriority w:val="99"/>
    <w:semiHidden/>
    <w:rsid w:val="004B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CA8"/>
    <w:rPr>
      <w:rFonts w:ascii="Tahoma" w:hAnsi="Tahoma" w:cs="Times New Roman"/>
      <w:sz w:val="16"/>
    </w:rPr>
  </w:style>
  <w:style w:type="paragraph" w:styleId="ListParagraph">
    <w:name w:val="List Paragraph"/>
    <w:basedOn w:val="Normal"/>
    <w:uiPriority w:val="34"/>
    <w:qFormat/>
    <w:rsid w:val="00C746F4"/>
    <w:pPr>
      <w:ind w:left="720"/>
      <w:contextualSpacing/>
    </w:pPr>
  </w:style>
  <w:style w:type="table" w:styleId="TableGrid">
    <w:name w:val="Table Grid"/>
    <w:basedOn w:val="TableNormal"/>
    <w:uiPriority w:val="59"/>
    <w:locked/>
    <w:rsid w:val="0090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6940AD"/>
    <w:pPr>
      <w:spacing w:after="0" w:line="280" w:lineRule="atLeast"/>
    </w:pPr>
    <w:rPr>
      <w:rFonts w:ascii="Garamond" w:hAnsi="Garamond"/>
      <w:snapToGrid w:val="0"/>
      <w:sz w:val="24"/>
      <w:szCs w:val="20"/>
    </w:rPr>
  </w:style>
  <w:style w:type="paragraph" w:customStyle="1" w:styleId="Default">
    <w:name w:val="Default"/>
    <w:rsid w:val="00B40C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0B9E-1BDB-4EEC-93E1-3CED0354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964</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lgplanning</dc:creator>
  <cp:lastModifiedBy>Kendra VanCleave</cp:lastModifiedBy>
  <cp:revision>3</cp:revision>
  <cp:lastPrinted>2021-06-30T17:57:00Z</cp:lastPrinted>
  <dcterms:created xsi:type="dcterms:W3CDTF">2021-06-29T23:57:00Z</dcterms:created>
  <dcterms:modified xsi:type="dcterms:W3CDTF">2021-06-30T18:11:00Z</dcterms:modified>
</cp:coreProperties>
</file>